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F12DC" w14:textId="6AA2FF18" w:rsidR="009716D9" w:rsidRPr="00443F29" w:rsidRDefault="009716D9" w:rsidP="009716D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F110FA">
        <w:rPr>
          <w:rFonts w:ascii="Arial" w:eastAsia="MS Mincho" w:hAnsi="Arial" w:cs="Arial"/>
          <w:b/>
          <w:sz w:val="24"/>
          <w:szCs w:val="24"/>
          <w:lang w:val="en-US"/>
        </w:rPr>
        <w:t>10</w:t>
      </w:r>
      <w:r w:rsidR="003E5127">
        <w:rPr>
          <w:rFonts w:ascii="Arial" w:eastAsia="MS Mincho" w:hAnsi="Arial" w:cs="Arial"/>
          <w:b/>
          <w:sz w:val="24"/>
          <w:szCs w:val="24"/>
          <w:lang w:val="en-US"/>
        </w:rPr>
        <w:t>1</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DC452C">
        <w:rPr>
          <w:rFonts w:ascii="Arial" w:eastAsia="MS Mincho" w:hAnsi="Arial" w:cs="Arial"/>
          <w:b/>
          <w:sz w:val="24"/>
          <w:szCs w:val="24"/>
          <w:lang w:val="en-US"/>
        </w:rPr>
        <w:t>1</w:t>
      </w:r>
      <w:r w:rsidR="00D51899">
        <w:rPr>
          <w:rFonts w:ascii="Arial" w:eastAsia="MS Mincho" w:hAnsi="Arial" w:cs="Arial"/>
          <w:b/>
          <w:sz w:val="24"/>
          <w:szCs w:val="24"/>
          <w:lang w:val="en-US"/>
        </w:rPr>
        <w:t>8260</w:t>
      </w:r>
    </w:p>
    <w:p w14:paraId="03E342D9" w14:textId="2D4A6D35"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E826DC">
        <w:rPr>
          <w:rFonts w:ascii="Arial" w:eastAsia="宋体" w:hAnsi="Arial"/>
          <w:b/>
          <w:sz w:val="24"/>
          <w:szCs w:val="24"/>
          <w:lang w:eastAsia="zh-CN"/>
        </w:rPr>
        <w:t>Nov</w:t>
      </w:r>
      <w:r>
        <w:rPr>
          <w:rFonts w:ascii="Arial" w:eastAsia="宋体" w:hAnsi="Arial"/>
          <w:b/>
          <w:sz w:val="24"/>
          <w:szCs w:val="24"/>
          <w:lang w:eastAsia="zh-CN"/>
        </w:rPr>
        <w:t>. 1-</w:t>
      </w:r>
      <w:r w:rsidR="00E826DC">
        <w:rPr>
          <w:rFonts w:ascii="Arial" w:eastAsia="宋体" w:hAnsi="Arial"/>
          <w:b/>
          <w:sz w:val="24"/>
          <w:szCs w:val="24"/>
          <w:lang w:eastAsia="zh-CN"/>
        </w:rPr>
        <w:t>12</w:t>
      </w:r>
      <w:r w:rsidRPr="0025487A">
        <w:rPr>
          <w:rFonts w:ascii="Arial" w:eastAsia="宋体" w:hAnsi="Arial"/>
          <w:b/>
          <w:sz w:val="24"/>
          <w:szCs w:val="24"/>
          <w:lang w:val="en-US" w:eastAsia="zh-CN"/>
        </w:rPr>
        <w:t>, 2021</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A40AAFB"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A57E2F" w:rsidRPr="00A57E2F">
        <w:rPr>
          <w:rFonts w:ascii="Arial" w:hAnsi="Arial" w:cs="Arial"/>
          <w:sz w:val="22"/>
        </w:rPr>
        <w:t xml:space="preserve">Discussion on other RRM impacts in R17 </w:t>
      </w:r>
      <w:proofErr w:type="spellStart"/>
      <w:r w:rsidR="00A57E2F" w:rsidRPr="00A57E2F">
        <w:rPr>
          <w:rFonts w:ascii="Arial" w:hAnsi="Arial" w:cs="Arial"/>
          <w:sz w:val="22"/>
        </w:rPr>
        <w:t>feMIMO</w:t>
      </w:r>
      <w:proofErr w:type="spellEnd"/>
    </w:p>
    <w:p w14:paraId="0BF78C31" w14:textId="485BE980"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DE7C9D">
        <w:rPr>
          <w:rFonts w:ascii="Arial" w:hAnsi="Arial" w:cs="Arial"/>
          <w:sz w:val="22"/>
          <w:lang w:val="en-US"/>
        </w:rPr>
        <w:t>8</w:t>
      </w:r>
      <w:bookmarkStart w:id="4" w:name="_GoBack"/>
      <w:bookmarkEnd w:id="4"/>
      <w:r w:rsidR="00ED06FD">
        <w:rPr>
          <w:rFonts w:ascii="Arial" w:hAnsi="Arial" w:cs="Arial"/>
          <w:sz w:val="22"/>
          <w:lang w:val="en-US"/>
        </w:rPr>
        <w:t>.1</w:t>
      </w:r>
      <w:r w:rsidR="00F65B27">
        <w:rPr>
          <w:rFonts w:ascii="Arial" w:hAnsi="Arial" w:cs="Arial"/>
          <w:sz w:val="22"/>
          <w:lang w:val="en-US"/>
        </w:rPr>
        <w:t>9</w:t>
      </w:r>
      <w:r w:rsidR="00ED06FD">
        <w:rPr>
          <w:rFonts w:ascii="Arial" w:hAnsi="Arial" w:cs="Arial"/>
          <w:sz w:val="22"/>
          <w:lang w:val="en-US"/>
        </w:rPr>
        <w:t>.</w:t>
      </w:r>
      <w:r w:rsidR="00F65B27">
        <w:rPr>
          <w:rFonts w:ascii="Arial" w:hAnsi="Arial" w:cs="Arial"/>
          <w:sz w:val="22"/>
          <w:lang w:val="en-US"/>
        </w:rPr>
        <w:t>3.</w:t>
      </w:r>
      <w:r w:rsidR="009D78AC">
        <w:rPr>
          <w:rFonts w:ascii="Arial" w:hAnsi="Arial" w:cs="Arial"/>
          <w:sz w:val="22"/>
          <w:lang w:val="en-US"/>
        </w:rPr>
        <w:t>3</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F4AFAEE" w14:textId="2D925593" w:rsidR="005D73FF" w:rsidRDefault="005D73FF" w:rsidP="005D73FF">
      <w:pPr>
        <w:overflowPunct/>
        <w:autoSpaceDE/>
        <w:autoSpaceDN/>
        <w:adjustRightInd/>
        <w:jc w:val="both"/>
        <w:textAlignment w:val="auto"/>
        <w:rPr>
          <w:rFonts w:eastAsia="宋体"/>
          <w:lang w:eastAsia="zh-CN"/>
        </w:rPr>
      </w:pPr>
      <w:r>
        <w:rPr>
          <w:rFonts w:eastAsia="宋体"/>
          <w:lang w:eastAsia="zh-CN"/>
        </w:rPr>
        <w:t xml:space="preserve">In RAN4 100e, WF R4-2115355 [1] is agreed. For </w:t>
      </w:r>
      <w:r w:rsidR="0086407E">
        <w:rPr>
          <w:rFonts w:eastAsia="宋体" w:hint="eastAsia"/>
          <w:lang w:eastAsia="zh-CN"/>
        </w:rPr>
        <w:t>oth</w:t>
      </w:r>
      <w:r w:rsidR="0086407E">
        <w:rPr>
          <w:rFonts w:eastAsia="宋体"/>
          <w:lang w:eastAsia="zh-CN"/>
        </w:rPr>
        <w:t>er RRM impacts</w:t>
      </w:r>
      <w:r>
        <w:rPr>
          <w:rFonts w:eastAsia="宋体"/>
          <w:lang w:eastAsia="zh-CN"/>
        </w:rPr>
        <w:t xml:space="preserve">, the following </w:t>
      </w:r>
      <w:r w:rsidR="007421A5">
        <w:rPr>
          <w:rFonts w:eastAsia="宋体"/>
          <w:lang w:eastAsia="zh-CN"/>
        </w:rPr>
        <w:t>are captured</w:t>
      </w:r>
      <w:r>
        <w:rPr>
          <w:rFonts w:eastAsia="宋体"/>
          <w:lang w:eastAsia="zh-CN"/>
        </w:rPr>
        <w:t>.</w:t>
      </w:r>
    </w:p>
    <w:p w14:paraId="19245FDD" w14:textId="77777777" w:rsidR="004E16EF" w:rsidRPr="00891A44" w:rsidRDefault="004E16EF" w:rsidP="004E16EF">
      <w:pPr>
        <w:rPr>
          <w:rFonts w:eastAsiaTheme="minorEastAsia"/>
          <w:b/>
          <w:i/>
          <w:u w:val="single"/>
          <w:lang w:val="sv-SE" w:eastAsia="zh-CN"/>
        </w:rPr>
      </w:pPr>
      <w:r w:rsidRPr="00891A44">
        <w:rPr>
          <w:rFonts w:eastAsiaTheme="minorEastAsia" w:hint="eastAsia"/>
          <w:b/>
          <w:i/>
          <w:u w:val="single"/>
          <w:lang w:val="sv-SE" w:eastAsia="zh-CN"/>
        </w:rPr>
        <w:t>R</w:t>
      </w:r>
      <w:r w:rsidRPr="00891A44">
        <w:rPr>
          <w:rFonts w:eastAsiaTheme="minorEastAsia"/>
          <w:b/>
          <w:i/>
          <w:u w:val="single"/>
          <w:lang w:val="sv-SE" w:eastAsia="zh-CN"/>
        </w:rPr>
        <w:t xml:space="preserve">RM requirements impact </w:t>
      </w:r>
    </w:p>
    <w:p w14:paraId="237E73B5" w14:textId="77777777" w:rsidR="004E16EF" w:rsidRPr="00891A44" w:rsidRDefault="004E16EF" w:rsidP="004E16EF">
      <w:pPr>
        <w:pStyle w:val="ab"/>
        <w:numPr>
          <w:ilvl w:val="0"/>
          <w:numId w:val="38"/>
        </w:numPr>
        <w:overflowPunct/>
        <w:autoSpaceDE/>
        <w:autoSpaceDN/>
        <w:adjustRightInd/>
        <w:spacing w:after="120" w:line="252" w:lineRule="auto"/>
        <w:contextualSpacing w:val="0"/>
        <w:textAlignment w:val="auto"/>
        <w:rPr>
          <w:bCs/>
          <w:i/>
        </w:rPr>
      </w:pPr>
      <w:r w:rsidRPr="00891A44">
        <w:rPr>
          <w:i/>
        </w:rPr>
        <w:t xml:space="preserve">No impact on RRM requirement for </w:t>
      </w:r>
    </w:p>
    <w:p w14:paraId="4529B91A" w14:textId="77777777" w:rsidR="004E16EF" w:rsidRPr="00891A44" w:rsidRDefault="004E16EF" w:rsidP="004E16EF">
      <w:pPr>
        <w:pStyle w:val="ab"/>
        <w:numPr>
          <w:ilvl w:val="1"/>
          <w:numId w:val="38"/>
        </w:numPr>
        <w:overflowPunct/>
        <w:autoSpaceDE/>
        <w:autoSpaceDN/>
        <w:adjustRightInd/>
        <w:spacing w:after="120" w:line="252" w:lineRule="auto"/>
        <w:contextualSpacing w:val="0"/>
        <w:textAlignment w:val="auto"/>
        <w:rPr>
          <w:bCs/>
          <w:i/>
        </w:rPr>
      </w:pPr>
      <w:r w:rsidRPr="00891A44">
        <w:rPr>
          <w:i/>
        </w:rPr>
        <w:t>Enhancements for PDCCH, PUCCH and PUSCH for multi-TRP</w:t>
      </w:r>
    </w:p>
    <w:p w14:paraId="6CAEE5D2" w14:textId="77777777" w:rsidR="004E16EF" w:rsidRPr="00891A44" w:rsidRDefault="004E16EF" w:rsidP="004E16EF">
      <w:pPr>
        <w:pStyle w:val="ab"/>
        <w:numPr>
          <w:ilvl w:val="1"/>
          <w:numId w:val="38"/>
        </w:numPr>
        <w:overflowPunct/>
        <w:autoSpaceDE/>
        <w:autoSpaceDN/>
        <w:adjustRightInd/>
        <w:spacing w:after="120" w:line="252" w:lineRule="auto"/>
        <w:contextualSpacing w:val="0"/>
        <w:textAlignment w:val="auto"/>
        <w:rPr>
          <w:bCs/>
          <w:i/>
        </w:rPr>
      </w:pPr>
      <w:r w:rsidRPr="00891A44">
        <w:rPr>
          <w:i/>
        </w:rPr>
        <w:t xml:space="preserve">CSI enhancement </w:t>
      </w:r>
    </w:p>
    <w:p w14:paraId="0CB39F28" w14:textId="77777777" w:rsidR="004E16EF" w:rsidRPr="00891A44" w:rsidRDefault="004E16EF" w:rsidP="004E16EF">
      <w:pPr>
        <w:pStyle w:val="ab"/>
        <w:numPr>
          <w:ilvl w:val="0"/>
          <w:numId w:val="38"/>
        </w:numPr>
        <w:overflowPunct/>
        <w:autoSpaceDE/>
        <w:autoSpaceDN/>
        <w:adjustRightInd/>
        <w:spacing w:after="120" w:line="252" w:lineRule="auto"/>
        <w:contextualSpacing w:val="0"/>
        <w:textAlignment w:val="auto"/>
        <w:rPr>
          <w:bCs/>
          <w:i/>
        </w:rPr>
      </w:pPr>
      <w:r w:rsidRPr="00891A44">
        <w:rPr>
          <w:i/>
        </w:rPr>
        <w:t>No RRM requirement will be defined for 8 RX antenna ports</w:t>
      </w:r>
    </w:p>
    <w:p w14:paraId="61ED6A5E" w14:textId="77777777" w:rsidR="004E16EF" w:rsidRPr="00891A44" w:rsidRDefault="004E16EF" w:rsidP="004E16EF">
      <w:pPr>
        <w:pStyle w:val="ab"/>
        <w:numPr>
          <w:ilvl w:val="0"/>
          <w:numId w:val="38"/>
        </w:numPr>
        <w:overflowPunct/>
        <w:autoSpaceDE/>
        <w:autoSpaceDN/>
        <w:adjustRightInd/>
        <w:spacing w:after="120" w:line="252" w:lineRule="auto"/>
        <w:contextualSpacing w:val="0"/>
        <w:textAlignment w:val="auto"/>
        <w:rPr>
          <w:rFonts w:eastAsia="Calibri"/>
          <w:i/>
        </w:rPr>
      </w:pPr>
      <w:r w:rsidRPr="00891A44">
        <w:rPr>
          <w:rFonts w:eastAsia="Calibri"/>
          <w:i/>
        </w:rPr>
        <w:t>Further study whether to define RRM requirements and RRM impacts for simultaneous reception of channel/RS with different QCL type D</w:t>
      </w:r>
    </w:p>
    <w:p w14:paraId="6C1671C3" w14:textId="77777777" w:rsidR="004E16EF" w:rsidRPr="00891A44" w:rsidRDefault="004E16EF" w:rsidP="004E16EF">
      <w:pPr>
        <w:pStyle w:val="ab"/>
        <w:numPr>
          <w:ilvl w:val="1"/>
          <w:numId w:val="38"/>
        </w:numPr>
        <w:overflowPunct/>
        <w:autoSpaceDE/>
        <w:autoSpaceDN/>
        <w:adjustRightInd/>
        <w:spacing w:after="120" w:line="252" w:lineRule="auto"/>
        <w:contextualSpacing w:val="0"/>
        <w:textAlignment w:val="auto"/>
        <w:rPr>
          <w:rFonts w:eastAsia="Calibri"/>
          <w:i/>
        </w:rPr>
      </w:pPr>
      <w:bookmarkStart w:id="5" w:name="_Hlk85660642"/>
      <w:r w:rsidRPr="00891A44">
        <w:rPr>
          <w:rFonts w:eastAsia="Calibri"/>
          <w:i/>
        </w:rPr>
        <w:t>RAN4 is supposed to conclude whether to define RRM requirements and RRM impacts for simultaneous reception of channel/RS with QCL type D</w:t>
      </w:r>
      <w:bookmarkEnd w:id="5"/>
      <w:r w:rsidRPr="00891A44">
        <w:rPr>
          <w:rFonts w:eastAsia="Calibri"/>
          <w:i/>
        </w:rPr>
        <w:t xml:space="preserve"> in RAN4 #101-e</w:t>
      </w:r>
    </w:p>
    <w:p w14:paraId="2D769EB8" w14:textId="77777777" w:rsidR="00720783" w:rsidRPr="00C31DCA" w:rsidRDefault="00720783" w:rsidP="00720783">
      <w:pPr>
        <w:rPr>
          <w:rFonts w:eastAsiaTheme="minorEastAsia"/>
          <w:b/>
          <w:i/>
          <w:u w:val="single"/>
          <w:lang w:eastAsia="zh-CN"/>
        </w:rPr>
      </w:pPr>
      <w:r w:rsidRPr="00C31DCA">
        <w:rPr>
          <w:rFonts w:eastAsiaTheme="minorEastAsia" w:hint="eastAsia"/>
          <w:b/>
          <w:i/>
          <w:u w:val="single"/>
          <w:lang w:eastAsia="zh-CN"/>
        </w:rPr>
        <w:t>Q</w:t>
      </w:r>
      <w:r w:rsidRPr="00C31DCA">
        <w:rPr>
          <w:rFonts w:eastAsiaTheme="minorEastAsia"/>
          <w:b/>
          <w:i/>
          <w:u w:val="single"/>
          <w:lang w:eastAsia="zh-CN"/>
        </w:rPr>
        <w:t xml:space="preserve">CL definition </w:t>
      </w:r>
    </w:p>
    <w:p w14:paraId="3AB3B217" w14:textId="77777777" w:rsidR="00720783" w:rsidRPr="00C31DCA" w:rsidRDefault="00720783" w:rsidP="00720783">
      <w:pPr>
        <w:pStyle w:val="ab"/>
        <w:numPr>
          <w:ilvl w:val="0"/>
          <w:numId w:val="38"/>
        </w:numPr>
        <w:overflowPunct/>
        <w:autoSpaceDE/>
        <w:autoSpaceDN/>
        <w:adjustRightInd/>
        <w:spacing w:after="120" w:line="252" w:lineRule="auto"/>
        <w:contextualSpacing w:val="0"/>
        <w:textAlignment w:val="auto"/>
        <w:rPr>
          <w:rFonts w:eastAsia="Calibri"/>
          <w:i/>
        </w:rPr>
      </w:pPr>
      <w:r w:rsidRPr="00C31DCA">
        <w:rPr>
          <w:rFonts w:eastAsia="Calibri"/>
          <w:i/>
        </w:rPr>
        <w:t>RAN4 will further study QCL definition update for PUCCH and PUSCH in applicability of requirements</w:t>
      </w:r>
    </w:p>
    <w:p w14:paraId="45A267CD" w14:textId="4E0CBD6D" w:rsidR="005D73FF" w:rsidRPr="00400820" w:rsidRDefault="00C31DCA" w:rsidP="005D73FF">
      <w:pPr>
        <w:adjustRightInd/>
        <w:textAlignment w:val="auto"/>
        <w:rPr>
          <w:rFonts w:eastAsiaTheme="minorEastAsia"/>
          <w:lang w:eastAsia="zh-CN"/>
        </w:rPr>
      </w:pPr>
      <w:r>
        <w:rPr>
          <w:rFonts w:eastAsiaTheme="minorEastAsia"/>
          <w:lang w:eastAsia="zh-CN"/>
        </w:rPr>
        <w:t>O</w:t>
      </w:r>
      <w:r w:rsidR="005D73FF">
        <w:rPr>
          <w:rFonts w:eastAsiaTheme="minorEastAsia"/>
          <w:lang w:eastAsia="zh-CN"/>
        </w:rPr>
        <w:t>ur view on the</w:t>
      </w:r>
      <w:r>
        <w:rPr>
          <w:rFonts w:eastAsiaTheme="minorEastAsia"/>
          <w:lang w:eastAsia="zh-CN"/>
        </w:rPr>
        <w:t>se issue</w:t>
      </w:r>
      <w:r w:rsidR="00CD17D1">
        <w:rPr>
          <w:rFonts w:eastAsiaTheme="minorEastAsia" w:hint="eastAsia"/>
          <w:lang w:eastAsia="zh-CN"/>
        </w:rPr>
        <w:t>s</w:t>
      </w:r>
      <w:r>
        <w:rPr>
          <w:rFonts w:eastAsiaTheme="minorEastAsia"/>
          <w:lang w:eastAsia="zh-CN"/>
        </w:rPr>
        <w:t xml:space="preserve"> </w:t>
      </w:r>
      <w:r w:rsidR="005D73FF">
        <w:rPr>
          <w:rFonts w:eastAsiaTheme="minorEastAsia"/>
          <w:lang w:eastAsia="zh-CN"/>
        </w:rPr>
        <w:t>is provided.</w:t>
      </w:r>
    </w:p>
    <w:p w14:paraId="471E894C" w14:textId="02FD8C0D" w:rsidR="001777CA" w:rsidRPr="005D73FF" w:rsidRDefault="001777CA" w:rsidP="001777CA">
      <w:pPr>
        <w:adjustRightInd/>
        <w:textAlignment w:val="auto"/>
      </w:pPr>
    </w:p>
    <w:p w14:paraId="6821DA08" w14:textId="4AA2B2E6"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on </w:t>
      </w:r>
      <w:r w:rsidR="00940CB9">
        <w:rPr>
          <w:rFonts w:eastAsia="宋体"/>
          <w:lang w:eastAsia="zh-CN"/>
        </w:rPr>
        <w:t xml:space="preserve">other </w:t>
      </w:r>
      <w:r w:rsidR="005C4B7C">
        <w:rPr>
          <w:rFonts w:eastAsia="宋体"/>
          <w:lang w:eastAsia="zh-CN"/>
        </w:rPr>
        <w:t xml:space="preserve">RRM impacts of </w:t>
      </w:r>
      <w:proofErr w:type="spellStart"/>
      <w:r w:rsidR="005C4B7C">
        <w:rPr>
          <w:rFonts w:eastAsia="宋体"/>
          <w:lang w:eastAsia="zh-CN"/>
        </w:rPr>
        <w:t>feMIMO</w:t>
      </w:r>
      <w:proofErr w:type="spellEnd"/>
      <w:r w:rsidR="005C4B7C">
        <w:rPr>
          <w:rFonts w:eastAsia="宋体"/>
          <w:lang w:eastAsia="zh-CN"/>
        </w:rPr>
        <w:t xml:space="preserve"> WI</w:t>
      </w:r>
    </w:p>
    <w:p w14:paraId="5086E6EE" w14:textId="7495C7F3" w:rsidR="00C94896" w:rsidRDefault="00851B09" w:rsidP="00B90C93">
      <w:pPr>
        <w:overflowPunct/>
        <w:autoSpaceDE/>
        <w:autoSpaceDN/>
        <w:adjustRightInd/>
        <w:jc w:val="both"/>
        <w:textAlignment w:val="auto"/>
        <w:rPr>
          <w:lang w:eastAsia="zh-CN"/>
        </w:rPr>
      </w:pPr>
      <w:r>
        <w:rPr>
          <w:rFonts w:eastAsia="宋体"/>
          <w:lang w:eastAsia="zh-CN"/>
        </w:rPr>
        <w:t xml:space="preserve">PDSCH/PDCCH DMRS </w:t>
      </w:r>
      <w:r w:rsidR="007E3984">
        <w:rPr>
          <w:rFonts w:eastAsia="宋体"/>
          <w:lang w:eastAsia="zh-CN"/>
        </w:rPr>
        <w:t>using</w:t>
      </w:r>
      <w:r>
        <w:rPr>
          <w:rFonts w:eastAsia="宋体"/>
          <w:lang w:eastAsia="zh-CN"/>
        </w:rPr>
        <w:t xml:space="preserve"> 2 TCI-states</w:t>
      </w:r>
      <w:r w:rsidR="007E3984">
        <w:rPr>
          <w:rFonts w:eastAsia="宋体"/>
          <w:lang w:eastAsia="zh-CN"/>
        </w:rPr>
        <w:t xml:space="preserve"> simultaneously</w:t>
      </w:r>
      <w:r>
        <w:rPr>
          <w:rFonts w:eastAsia="宋体"/>
          <w:lang w:eastAsia="zh-CN"/>
        </w:rPr>
        <w:t xml:space="preserve"> has been agreed in RAN1. </w:t>
      </w:r>
      <w:r w:rsidR="00B90C93">
        <w:rPr>
          <w:rFonts w:eastAsia="宋体"/>
          <w:lang w:eastAsia="zh-CN"/>
        </w:rPr>
        <w:t xml:space="preserve">However, such simultaneous reception would need UE equipped with more than 1 </w:t>
      </w:r>
      <w:r w:rsidR="00E54FE4">
        <w:rPr>
          <w:rFonts w:eastAsia="宋体"/>
          <w:lang w:eastAsia="zh-CN"/>
        </w:rPr>
        <w:t xml:space="preserve">active </w:t>
      </w:r>
      <w:r w:rsidR="00B90C93">
        <w:rPr>
          <w:rFonts w:eastAsia="宋体"/>
          <w:lang w:eastAsia="zh-CN"/>
        </w:rPr>
        <w:t>panel</w:t>
      </w:r>
      <w:r w:rsidR="00E54FE4">
        <w:rPr>
          <w:rFonts w:eastAsia="宋体"/>
          <w:lang w:eastAsia="zh-CN"/>
        </w:rPr>
        <w:t>s</w:t>
      </w:r>
      <w:r w:rsidR="00B90C93">
        <w:rPr>
          <w:rFonts w:eastAsia="宋体"/>
          <w:lang w:eastAsia="zh-CN"/>
        </w:rPr>
        <w:t xml:space="preserve">, which will </w:t>
      </w:r>
      <w:r w:rsidR="00E54FE4">
        <w:rPr>
          <w:rFonts w:eastAsia="宋体"/>
          <w:lang w:eastAsia="zh-CN"/>
        </w:rPr>
        <w:t>also impact the RF requirements, e.g. spherical coverage.</w:t>
      </w:r>
      <w:r w:rsidR="0004448F">
        <w:rPr>
          <w:rFonts w:eastAsia="宋体"/>
          <w:lang w:eastAsia="zh-CN"/>
        </w:rPr>
        <w:t xml:space="preserve"> In our understanding, it would still be difficult for UE to support 2 active panels in the conformance requirements. Note that in R1</w:t>
      </w:r>
      <w:r w:rsidR="003570FD">
        <w:rPr>
          <w:rFonts w:eastAsia="宋体"/>
          <w:lang w:eastAsia="zh-CN"/>
        </w:rPr>
        <w:t>6</w:t>
      </w:r>
      <w:r w:rsidR="0004448F">
        <w:rPr>
          <w:rFonts w:eastAsia="宋体"/>
          <w:lang w:eastAsia="zh-CN"/>
        </w:rPr>
        <w:t xml:space="preserve"> such feature was already supported, but no RRM requirements were specified. Therefore,</w:t>
      </w:r>
      <w:r w:rsidR="00100C1E">
        <w:rPr>
          <w:rFonts w:eastAsia="宋体"/>
          <w:lang w:eastAsia="zh-CN"/>
        </w:rPr>
        <w:t xml:space="preserve"> since the situation has not changed,</w:t>
      </w:r>
      <w:r w:rsidR="0004448F">
        <w:rPr>
          <w:rFonts w:eastAsia="宋体"/>
          <w:lang w:eastAsia="zh-CN"/>
        </w:rPr>
        <w:t xml:space="preserve"> no requirements will be needed in R17.</w:t>
      </w:r>
    </w:p>
    <w:p w14:paraId="41F6525A" w14:textId="3330542F" w:rsidR="00D50B02" w:rsidRPr="00851B09" w:rsidRDefault="00D50B02" w:rsidP="004F375A">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 discussion, we have the following proposals</w:t>
      </w:r>
    </w:p>
    <w:p w14:paraId="27EA7931" w14:textId="25B51E59" w:rsidR="0079583F" w:rsidRDefault="0079583F" w:rsidP="00A5319C">
      <w:pPr>
        <w:overflowPunct/>
        <w:autoSpaceDE/>
        <w:autoSpaceDN/>
        <w:adjustRightInd/>
        <w:jc w:val="both"/>
        <w:textAlignment w:val="auto"/>
        <w:rPr>
          <w:rFonts w:eastAsia="宋体"/>
          <w:b/>
          <w:lang w:eastAsia="zh-CN"/>
        </w:rPr>
      </w:pPr>
      <w:r w:rsidRPr="00933219">
        <w:rPr>
          <w:rFonts w:eastAsia="宋体"/>
          <w:b/>
          <w:lang w:eastAsia="zh-CN"/>
        </w:rPr>
        <w:t xml:space="preserve">Proposal </w:t>
      </w:r>
      <w:proofErr w:type="gramStart"/>
      <w:r w:rsidR="007D5EB6">
        <w:rPr>
          <w:rFonts w:eastAsia="宋体"/>
          <w:b/>
          <w:lang w:eastAsia="zh-CN"/>
        </w:rPr>
        <w:t>1</w:t>
      </w:r>
      <w:r w:rsidRPr="00933219">
        <w:rPr>
          <w:rFonts w:eastAsia="宋体"/>
          <w:b/>
          <w:lang w:eastAsia="zh-CN"/>
        </w:rPr>
        <w:t xml:space="preserve">  </w:t>
      </w:r>
      <w:r w:rsidR="00790464">
        <w:rPr>
          <w:rFonts w:eastAsia="宋体"/>
          <w:b/>
          <w:lang w:eastAsia="zh-CN"/>
        </w:rPr>
        <w:t>No</w:t>
      </w:r>
      <w:proofErr w:type="gramEnd"/>
      <w:r w:rsidR="00790464" w:rsidRPr="00790464">
        <w:rPr>
          <w:rFonts w:eastAsia="宋体"/>
          <w:b/>
          <w:lang w:eastAsia="zh-CN"/>
        </w:rPr>
        <w:t xml:space="preserve"> RRM requirements and RRM impacts </w:t>
      </w:r>
      <w:r w:rsidR="00790464">
        <w:rPr>
          <w:rFonts w:eastAsia="宋体"/>
          <w:b/>
          <w:lang w:eastAsia="zh-CN"/>
        </w:rPr>
        <w:t xml:space="preserve">will be considered </w:t>
      </w:r>
      <w:r w:rsidR="00790464" w:rsidRPr="00790464">
        <w:rPr>
          <w:rFonts w:eastAsia="宋体"/>
          <w:b/>
          <w:lang w:eastAsia="zh-CN"/>
        </w:rPr>
        <w:t>for simultaneous reception of channel/RS with QCL type D</w:t>
      </w:r>
      <w:r w:rsidR="0076459C">
        <w:rPr>
          <w:rFonts w:eastAsia="宋体"/>
          <w:b/>
          <w:lang w:eastAsia="zh-CN"/>
        </w:rPr>
        <w:t xml:space="preserve"> in R17.</w:t>
      </w:r>
    </w:p>
    <w:p w14:paraId="6513FE05" w14:textId="7C4857D8" w:rsidR="001727C7" w:rsidRPr="00D26148" w:rsidRDefault="00D26148" w:rsidP="00A5319C">
      <w:pPr>
        <w:overflowPunct/>
        <w:autoSpaceDE/>
        <w:autoSpaceDN/>
        <w:adjustRightInd/>
        <w:jc w:val="both"/>
        <w:textAlignment w:val="auto"/>
        <w:rPr>
          <w:rFonts w:eastAsia="宋体"/>
          <w:lang w:eastAsia="zh-CN"/>
        </w:rPr>
      </w:pPr>
      <w:r>
        <w:rPr>
          <w:rFonts w:eastAsia="宋体"/>
          <w:lang w:eastAsia="zh-CN"/>
        </w:rPr>
        <w:t xml:space="preserve">Regarding the QCL train, in our understanding, the main difference between R15/16 TCI and R17 TCI is the </w:t>
      </w:r>
      <w:r w:rsidR="00C22AA4">
        <w:rPr>
          <w:rFonts w:eastAsia="宋体"/>
          <w:lang w:eastAsia="zh-CN"/>
        </w:rPr>
        <w:t>unified TCI definition for both DL and UL. There is no significant impact to the QCL train.</w:t>
      </w:r>
      <w:r w:rsidR="00F211DD">
        <w:rPr>
          <w:rFonts w:eastAsia="宋体"/>
          <w:lang w:eastAsia="zh-CN"/>
        </w:rPr>
        <w:t xml:space="preserve"> PUSCH and PUCCH are only </w:t>
      </w:r>
      <w:r w:rsidR="00404317">
        <w:rPr>
          <w:rFonts w:eastAsia="宋体"/>
          <w:lang w:eastAsia="zh-CN"/>
        </w:rPr>
        <w:t xml:space="preserve">UL transmission, and the term is normally </w:t>
      </w:r>
      <w:r w:rsidR="009F6FDE">
        <w:rPr>
          <w:rFonts w:eastAsia="宋体"/>
          <w:lang w:eastAsia="zh-CN"/>
        </w:rPr>
        <w:t>‘</w:t>
      </w:r>
      <w:r w:rsidR="00404317">
        <w:rPr>
          <w:rFonts w:eastAsia="宋体"/>
          <w:lang w:eastAsia="zh-CN"/>
        </w:rPr>
        <w:t>Tx spatial filter</w:t>
      </w:r>
      <w:r w:rsidR="009F6FDE">
        <w:rPr>
          <w:rFonts w:eastAsia="宋体"/>
          <w:lang w:eastAsia="zh-CN"/>
        </w:rPr>
        <w:t>’</w:t>
      </w:r>
      <w:r w:rsidR="00404317">
        <w:rPr>
          <w:rFonts w:eastAsia="宋体"/>
          <w:lang w:eastAsia="zh-CN"/>
        </w:rPr>
        <w:t xml:space="preserve">, but not </w:t>
      </w:r>
      <w:r w:rsidR="009F6FDE">
        <w:rPr>
          <w:rFonts w:eastAsia="宋体"/>
          <w:lang w:eastAsia="zh-CN"/>
        </w:rPr>
        <w:t>‘</w:t>
      </w:r>
      <w:r w:rsidR="00404317">
        <w:rPr>
          <w:rFonts w:eastAsia="宋体"/>
          <w:lang w:eastAsia="zh-CN"/>
        </w:rPr>
        <w:t>QCL</w:t>
      </w:r>
      <w:r w:rsidR="009F6FDE">
        <w:rPr>
          <w:rFonts w:eastAsia="宋体"/>
          <w:lang w:eastAsia="zh-CN"/>
        </w:rPr>
        <w:t>’</w:t>
      </w:r>
      <w:r w:rsidR="00404317">
        <w:rPr>
          <w:rFonts w:eastAsia="宋体"/>
          <w:lang w:eastAsia="zh-CN"/>
        </w:rPr>
        <w:t>. Any update to QCL definition would be firstly agreed in RAN1. Based on current RAN1 status, we see no need to further update QCL definition in the applicability of requirements.</w:t>
      </w:r>
    </w:p>
    <w:p w14:paraId="4D74C6DC" w14:textId="2B8223B2" w:rsidR="00421355" w:rsidRPr="0001386D" w:rsidRDefault="00404317" w:rsidP="00A5319C">
      <w:pPr>
        <w:overflowPunct/>
        <w:autoSpaceDE/>
        <w:autoSpaceDN/>
        <w:adjustRightInd/>
        <w:jc w:val="both"/>
        <w:textAlignment w:val="auto"/>
        <w:rPr>
          <w:rFonts w:eastAsia="宋体"/>
          <w:b/>
          <w:lang w:eastAsia="zh-CN"/>
        </w:rPr>
      </w:pPr>
      <w:r w:rsidRPr="0001386D">
        <w:rPr>
          <w:rFonts w:eastAsia="宋体" w:hint="eastAsia"/>
          <w:b/>
          <w:lang w:eastAsia="zh-CN"/>
        </w:rPr>
        <w:t>P</w:t>
      </w:r>
      <w:r w:rsidRPr="0001386D">
        <w:rPr>
          <w:rFonts w:eastAsia="宋体"/>
          <w:b/>
          <w:lang w:eastAsia="zh-CN"/>
        </w:rPr>
        <w:t xml:space="preserve">roposal </w:t>
      </w:r>
      <w:proofErr w:type="gramStart"/>
      <w:r w:rsidRPr="0001386D">
        <w:rPr>
          <w:rFonts w:eastAsia="宋体"/>
          <w:b/>
          <w:lang w:eastAsia="zh-CN"/>
        </w:rPr>
        <w:t>2  No</w:t>
      </w:r>
      <w:proofErr w:type="gramEnd"/>
      <w:r w:rsidRPr="0001386D">
        <w:rPr>
          <w:rFonts w:eastAsia="宋体"/>
          <w:b/>
          <w:lang w:eastAsia="zh-CN"/>
        </w:rPr>
        <w:t xml:space="preserve"> need to further update QCL definition for PUCCH and PUSCH in applicability of requirements.</w:t>
      </w:r>
    </w:p>
    <w:p w14:paraId="710E1B48" w14:textId="77777777" w:rsidR="00A70456" w:rsidRDefault="00A70456" w:rsidP="00A70456">
      <w:pPr>
        <w:overflowPunct/>
        <w:autoSpaceDE/>
        <w:autoSpaceDN/>
        <w:adjustRightInd/>
        <w:jc w:val="both"/>
        <w:textAlignment w:val="auto"/>
        <w:rPr>
          <w:rFonts w:eastAsia="宋体"/>
          <w:lang w:eastAsia="zh-CN"/>
        </w:rPr>
      </w:pPr>
      <w:r>
        <w:rPr>
          <w:rFonts w:eastAsia="宋体" w:hint="eastAsia"/>
          <w:lang w:eastAsia="zh-CN"/>
        </w:rPr>
        <w:lastRenderedPageBreak/>
        <w:t>A</w:t>
      </w:r>
      <w:r>
        <w:rPr>
          <w:rFonts w:eastAsia="宋体"/>
          <w:lang w:eastAsia="zh-CN"/>
        </w:rPr>
        <w:t>nother issue that being discussed in RAN1 is to specify advanced beam tracking/refinement. In recent RAN1 meetings, the following is agreed.</w:t>
      </w:r>
    </w:p>
    <w:p w14:paraId="4539814E" w14:textId="77777777" w:rsidR="00A70456" w:rsidRPr="00F64F67" w:rsidRDefault="00A70456" w:rsidP="00A70456">
      <w:pPr>
        <w:numPr>
          <w:ilvl w:val="0"/>
          <w:numId w:val="39"/>
        </w:num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szCs w:val="18"/>
          <w:lang w:eastAsia="zh-CN"/>
        </w:rPr>
        <w:t>Aim for at most one solution for Group 2 in Rel-17 to address issue 6</w:t>
      </w:r>
    </w:p>
    <w:p w14:paraId="4A2279C2" w14:textId="77777777" w:rsidR="00A70456" w:rsidRPr="00F64F67" w:rsidRDefault="00A70456" w:rsidP="00A70456">
      <w:pPr>
        <w:numPr>
          <w:ilvl w:val="1"/>
          <w:numId w:val="39"/>
        </w:numPr>
        <w:overflowPunct/>
        <w:autoSpaceDE/>
        <w:autoSpaceDN/>
        <w:adjustRightInd/>
        <w:snapToGrid w:val="0"/>
        <w:spacing w:after="0"/>
        <w:jc w:val="both"/>
        <w:textAlignment w:val="auto"/>
        <w:rPr>
          <w:rFonts w:ascii="Times" w:eastAsia="Batang" w:hAnsi="Times" w:cs="Times"/>
          <w:lang w:eastAsia="x-none"/>
        </w:rPr>
      </w:pPr>
      <w:proofErr w:type="spellStart"/>
      <w:r w:rsidRPr="00F64F67">
        <w:rPr>
          <w:rFonts w:ascii="Times" w:eastAsia="Batang" w:hAnsi="Times" w:cs="Times"/>
          <w:lang w:eastAsia="x-none"/>
        </w:rPr>
        <w:t>Opt</w:t>
      </w:r>
      <w:proofErr w:type="spellEnd"/>
      <w:r w:rsidRPr="00F64F67">
        <w:rPr>
          <w:rFonts w:ascii="Times" w:eastAsia="Batang" w:hAnsi="Times" w:cs="Times"/>
          <w:lang w:eastAsia="x-none"/>
        </w:rPr>
        <w:t xml:space="preserve"> 2-A: Latency reduction for MAC CE based TCI state activation, or frequency/time/beam tracking</w:t>
      </w:r>
    </w:p>
    <w:p w14:paraId="27A5DAF3" w14:textId="77777777" w:rsidR="00A70456" w:rsidRPr="00F64F67" w:rsidRDefault="00A70456" w:rsidP="00A70456">
      <w:pPr>
        <w:numPr>
          <w:ilvl w:val="1"/>
          <w:numId w:val="39"/>
        </w:numPr>
        <w:overflowPunct/>
        <w:autoSpaceDE/>
        <w:autoSpaceDN/>
        <w:adjustRightInd/>
        <w:snapToGrid w:val="0"/>
        <w:spacing w:after="0"/>
        <w:jc w:val="both"/>
        <w:textAlignment w:val="auto"/>
        <w:rPr>
          <w:rFonts w:ascii="Times" w:eastAsia="Batang" w:hAnsi="Times" w:cs="Times"/>
          <w:lang w:eastAsia="x-none"/>
        </w:rPr>
      </w:pPr>
      <w:proofErr w:type="spellStart"/>
      <w:r w:rsidRPr="00F64F67">
        <w:rPr>
          <w:rFonts w:ascii="Times" w:eastAsia="Batang" w:hAnsi="Times" w:cs="Times"/>
          <w:lang w:eastAsia="x-none"/>
        </w:rPr>
        <w:t>Opt</w:t>
      </w:r>
      <w:proofErr w:type="spellEnd"/>
      <w:r w:rsidRPr="00F64F67">
        <w:rPr>
          <w:rFonts w:ascii="Times" w:eastAsia="Batang" w:hAnsi="Times" w:cs="Times"/>
          <w:lang w:eastAsia="x-none"/>
        </w:rPr>
        <w:t xml:space="preserve"> 2-B: Latency reduction for MAC CE based PL-RS activation</w:t>
      </w:r>
    </w:p>
    <w:p w14:paraId="20CD5D18" w14:textId="77777777" w:rsidR="00A70456" w:rsidRPr="00F64F67" w:rsidRDefault="00A70456" w:rsidP="00A70456">
      <w:pPr>
        <w:numPr>
          <w:ilvl w:val="1"/>
          <w:numId w:val="39"/>
        </w:numPr>
        <w:overflowPunct/>
        <w:autoSpaceDE/>
        <w:autoSpaceDN/>
        <w:adjustRightInd/>
        <w:snapToGrid w:val="0"/>
        <w:spacing w:after="0"/>
        <w:jc w:val="both"/>
        <w:textAlignment w:val="auto"/>
        <w:rPr>
          <w:rFonts w:ascii="Times" w:eastAsia="Batang" w:hAnsi="Times" w:cs="Times"/>
          <w:lang w:eastAsia="x-none"/>
        </w:rPr>
      </w:pPr>
      <w:proofErr w:type="spellStart"/>
      <w:r w:rsidRPr="00F64F67">
        <w:rPr>
          <w:rFonts w:ascii="Times" w:eastAsia="Batang" w:hAnsi="Times" w:cs="Times"/>
          <w:lang w:eastAsia="x-none"/>
        </w:rPr>
        <w:t>Opt</w:t>
      </w:r>
      <w:proofErr w:type="spellEnd"/>
      <w:r w:rsidRPr="00F64F67">
        <w:rPr>
          <w:rFonts w:ascii="Times" w:eastAsia="Batang" w:hAnsi="Times" w:cs="Times"/>
          <w:lang w:eastAsia="x-none"/>
        </w:rPr>
        <w:t xml:space="preserve"> 2-C: One-shot timing update for TCI state update</w:t>
      </w:r>
    </w:p>
    <w:p w14:paraId="2B538BA9" w14:textId="767236F7" w:rsidR="007B1F57" w:rsidRPr="007B1F57" w:rsidRDefault="007B1F57" w:rsidP="007B1F57">
      <w:pPr>
        <w:pStyle w:val="ab"/>
        <w:numPr>
          <w:ilvl w:val="0"/>
          <w:numId w:val="39"/>
        </w:numPr>
        <w:overflowPunct/>
        <w:autoSpaceDE/>
        <w:autoSpaceDN/>
        <w:adjustRightInd/>
        <w:spacing w:after="0"/>
        <w:jc w:val="both"/>
        <w:textAlignment w:val="auto"/>
        <w:rPr>
          <w:rFonts w:ascii="Times" w:eastAsia="Batang" w:hAnsi="Times" w:cs="Times"/>
          <w:szCs w:val="22"/>
        </w:rPr>
      </w:pPr>
      <w:r w:rsidRPr="007B1F57">
        <w:rPr>
          <w:rFonts w:ascii="Times" w:eastAsia="Batang" w:hAnsi="Times" w:cs="Times"/>
          <w:szCs w:val="22"/>
        </w:rPr>
        <w:t xml:space="preserve">On Rel-17 enhancements to facilitate advanced beam refinement/tracking, in Rel-17, further focus study (including down-selection) and, if needed, specification effort on </w:t>
      </w:r>
      <w:proofErr w:type="spellStart"/>
      <w:r w:rsidRPr="007B1F57">
        <w:rPr>
          <w:rFonts w:ascii="Times" w:eastAsia="Batang" w:hAnsi="Times" w:cs="Times"/>
          <w:szCs w:val="22"/>
        </w:rPr>
        <w:t>Opt</w:t>
      </w:r>
      <w:proofErr w:type="spellEnd"/>
      <w:r w:rsidRPr="007B1F57">
        <w:rPr>
          <w:rFonts w:ascii="Times" w:eastAsia="Batang" w:hAnsi="Times" w:cs="Times"/>
          <w:szCs w:val="22"/>
        </w:rPr>
        <w:t xml:space="preserve"> 1-A as agreed in RAN1#105-e (UE -initiated beam selection/activation based on beam measurement and/or reporting, without beam indication or activation from NW)</w:t>
      </w:r>
    </w:p>
    <w:p w14:paraId="017919C5" w14:textId="779735D1" w:rsidR="00A70456" w:rsidRPr="00785641" w:rsidRDefault="00A70456" w:rsidP="00A70456">
      <w:pPr>
        <w:overflowPunct/>
        <w:autoSpaceDE/>
        <w:autoSpaceDN/>
        <w:adjustRightInd/>
        <w:jc w:val="both"/>
        <w:textAlignment w:val="auto"/>
        <w:rPr>
          <w:rFonts w:eastAsia="宋体"/>
          <w:lang w:eastAsia="zh-CN"/>
        </w:rPr>
      </w:pPr>
      <w:r>
        <w:rPr>
          <w:rFonts w:eastAsia="宋体"/>
          <w:lang w:eastAsia="zh-CN"/>
        </w:rPr>
        <w:t>T</w:t>
      </w:r>
      <w:r>
        <w:rPr>
          <w:rFonts w:eastAsia="宋体" w:hint="eastAsia"/>
          <w:lang w:eastAsia="zh-CN"/>
        </w:rPr>
        <w:t>he</w:t>
      </w:r>
      <w:r>
        <w:rPr>
          <w:rFonts w:eastAsia="宋体"/>
          <w:lang w:eastAsia="zh-CN"/>
        </w:rPr>
        <w:t>se options are highly related to RAN4 requirements. RAN4 can further discuss these issues once there is RAN1</w:t>
      </w:r>
      <w:r w:rsidR="00ED6D4B">
        <w:rPr>
          <w:rFonts w:eastAsia="宋体"/>
          <w:lang w:eastAsia="zh-CN"/>
        </w:rPr>
        <w:t xml:space="preserve"> </w:t>
      </w:r>
      <w:r>
        <w:rPr>
          <w:rFonts w:eastAsia="宋体" w:hint="eastAsia"/>
          <w:lang w:eastAsia="zh-CN"/>
        </w:rPr>
        <w:t>progress</w:t>
      </w:r>
      <w:r>
        <w:rPr>
          <w:rFonts w:eastAsia="宋体"/>
          <w:lang w:eastAsia="zh-CN"/>
        </w:rPr>
        <w:t>.</w:t>
      </w:r>
      <w:r w:rsidR="00DC7610">
        <w:rPr>
          <w:rFonts w:eastAsia="宋体"/>
          <w:lang w:eastAsia="zh-CN"/>
        </w:rPr>
        <w:t xml:space="preserve"> </w:t>
      </w:r>
    </w:p>
    <w:p w14:paraId="07064761" w14:textId="77777777" w:rsidR="00404317" w:rsidRPr="00D01D50" w:rsidRDefault="00404317" w:rsidP="00A5319C">
      <w:pPr>
        <w:overflowPunct/>
        <w:autoSpaceDE/>
        <w:autoSpaceDN/>
        <w:adjustRightInd/>
        <w:jc w:val="both"/>
        <w:textAlignment w:val="auto"/>
        <w:rPr>
          <w:rFonts w:eastAsia="宋体"/>
          <w:lang w:eastAsia="zh-CN"/>
        </w:rPr>
      </w:pPr>
    </w:p>
    <w:p w14:paraId="417BD45C" w14:textId="77777777"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1374513D" w:rsidR="006D39C4" w:rsidRDefault="006D39C4" w:rsidP="006D39C4">
      <w:pPr>
        <w:jc w:val="both"/>
        <w:rPr>
          <w:rFonts w:eastAsia="宋体"/>
          <w:lang w:eastAsia="zh-CN"/>
        </w:rPr>
      </w:pPr>
      <w:r>
        <w:rPr>
          <w:rFonts w:eastAsia="宋体"/>
          <w:lang w:eastAsia="zh-CN"/>
        </w:rPr>
        <w:t>Based on above analysis, we have following proposals</w:t>
      </w:r>
      <w:r w:rsidR="0061474C">
        <w:rPr>
          <w:rFonts w:eastAsia="宋体"/>
          <w:lang w:eastAsia="zh-CN"/>
        </w:rPr>
        <w:t>.</w:t>
      </w:r>
    </w:p>
    <w:p w14:paraId="43822646" w14:textId="77777777" w:rsidR="00F14EEC" w:rsidRDefault="00F14EEC" w:rsidP="00F14EEC">
      <w:pPr>
        <w:overflowPunct/>
        <w:autoSpaceDE/>
        <w:autoSpaceDN/>
        <w:adjustRightInd/>
        <w:jc w:val="both"/>
        <w:textAlignment w:val="auto"/>
        <w:rPr>
          <w:rFonts w:eastAsia="宋体"/>
          <w:b/>
          <w:lang w:eastAsia="zh-CN"/>
        </w:rPr>
      </w:pPr>
      <w:r w:rsidRPr="00933219">
        <w:rPr>
          <w:rFonts w:eastAsia="宋体"/>
          <w:b/>
          <w:lang w:eastAsia="zh-CN"/>
        </w:rPr>
        <w:t xml:space="preserve">Proposal </w:t>
      </w:r>
      <w:proofErr w:type="gramStart"/>
      <w:r>
        <w:rPr>
          <w:rFonts w:eastAsia="宋体"/>
          <w:b/>
          <w:lang w:eastAsia="zh-CN"/>
        </w:rPr>
        <w:t>1</w:t>
      </w:r>
      <w:r w:rsidRPr="00933219">
        <w:rPr>
          <w:rFonts w:eastAsia="宋体"/>
          <w:b/>
          <w:lang w:eastAsia="zh-CN"/>
        </w:rPr>
        <w:t xml:space="preserve">  </w:t>
      </w:r>
      <w:r>
        <w:rPr>
          <w:rFonts w:eastAsia="宋体"/>
          <w:b/>
          <w:lang w:eastAsia="zh-CN"/>
        </w:rPr>
        <w:t>No</w:t>
      </w:r>
      <w:proofErr w:type="gramEnd"/>
      <w:r w:rsidRPr="00790464">
        <w:rPr>
          <w:rFonts w:eastAsia="宋体"/>
          <w:b/>
          <w:lang w:eastAsia="zh-CN"/>
        </w:rPr>
        <w:t xml:space="preserve"> RRM requirements and RRM impacts </w:t>
      </w:r>
      <w:r>
        <w:rPr>
          <w:rFonts w:eastAsia="宋体"/>
          <w:b/>
          <w:lang w:eastAsia="zh-CN"/>
        </w:rPr>
        <w:t xml:space="preserve">will be considered </w:t>
      </w:r>
      <w:r w:rsidRPr="00790464">
        <w:rPr>
          <w:rFonts w:eastAsia="宋体"/>
          <w:b/>
          <w:lang w:eastAsia="zh-CN"/>
        </w:rPr>
        <w:t>for simultaneous reception of channel/RS with QCL type D</w:t>
      </w:r>
      <w:r>
        <w:rPr>
          <w:rFonts w:eastAsia="宋体"/>
          <w:b/>
          <w:lang w:eastAsia="zh-CN"/>
        </w:rPr>
        <w:t xml:space="preserve"> in R17.</w:t>
      </w:r>
    </w:p>
    <w:p w14:paraId="0EB6D916" w14:textId="77777777" w:rsidR="00F14EEC" w:rsidRPr="0001386D" w:rsidRDefault="00F14EEC" w:rsidP="00F14EEC">
      <w:pPr>
        <w:overflowPunct/>
        <w:autoSpaceDE/>
        <w:autoSpaceDN/>
        <w:adjustRightInd/>
        <w:jc w:val="both"/>
        <w:textAlignment w:val="auto"/>
        <w:rPr>
          <w:rFonts w:eastAsia="宋体"/>
          <w:b/>
          <w:lang w:eastAsia="zh-CN"/>
        </w:rPr>
      </w:pPr>
      <w:r w:rsidRPr="0001386D">
        <w:rPr>
          <w:rFonts w:eastAsia="宋体" w:hint="eastAsia"/>
          <w:b/>
          <w:lang w:eastAsia="zh-CN"/>
        </w:rPr>
        <w:t>P</w:t>
      </w:r>
      <w:r w:rsidRPr="0001386D">
        <w:rPr>
          <w:rFonts w:eastAsia="宋体"/>
          <w:b/>
          <w:lang w:eastAsia="zh-CN"/>
        </w:rPr>
        <w:t xml:space="preserve">roposal </w:t>
      </w:r>
      <w:proofErr w:type="gramStart"/>
      <w:r w:rsidRPr="0001386D">
        <w:rPr>
          <w:rFonts w:eastAsia="宋体"/>
          <w:b/>
          <w:lang w:eastAsia="zh-CN"/>
        </w:rPr>
        <w:t>2  No</w:t>
      </w:r>
      <w:proofErr w:type="gramEnd"/>
      <w:r w:rsidRPr="0001386D">
        <w:rPr>
          <w:rFonts w:eastAsia="宋体"/>
          <w:b/>
          <w:lang w:eastAsia="zh-CN"/>
        </w:rPr>
        <w:t xml:space="preserve"> need to further update QCL definition for PUCCH and PUSCH in applicability of requirements.</w:t>
      </w:r>
    </w:p>
    <w:p w14:paraId="01A1D117" w14:textId="77777777" w:rsidR="00C8786C" w:rsidRPr="00F14EEC" w:rsidRDefault="00C8786C" w:rsidP="00C8786C">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15B0B846" w14:textId="77777777" w:rsidR="00AF5E5B" w:rsidRPr="005B2BF2" w:rsidRDefault="00AF5E5B" w:rsidP="00AF5E5B">
      <w:pPr>
        <w:pStyle w:val="a6"/>
        <w:jc w:val="both"/>
        <w:rPr>
          <w:rFonts w:eastAsia="宋体"/>
          <w:b w:val="0"/>
          <w:lang w:eastAsia="zh-CN"/>
        </w:rPr>
      </w:pPr>
      <w:bookmarkStart w:id="6"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AF3B98">
        <w:rPr>
          <w:rFonts w:eastAsia="宋体"/>
          <w:b w:val="0"/>
          <w:bCs/>
          <w:lang w:eastAsia="zh-CN"/>
        </w:rPr>
        <w:t>R</w:t>
      </w:r>
      <w:proofErr w:type="gramEnd"/>
      <w:r w:rsidRPr="00AF3B98">
        <w:rPr>
          <w:rFonts w:eastAsia="宋体"/>
          <w:b w:val="0"/>
          <w:bCs/>
          <w:lang w:eastAsia="zh-CN"/>
        </w:rPr>
        <w:t>4-2115355</w:t>
      </w:r>
      <w:r>
        <w:rPr>
          <w:rFonts w:eastAsia="宋体"/>
          <w:b w:val="0"/>
          <w:lang w:eastAsia="zh-CN"/>
        </w:rPr>
        <w:t xml:space="preserve">  </w:t>
      </w:r>
      <w:r w:rsidRPr="00AF3B98">
        <w:rPr>
          <w:b w:val="0"/>
        </w:rPr>
        <w:t xml:space="preserve">WF for </w:t>
      </w:r>
      <w:proofErr w:type="spellStart"/>
      <w:r w:rsidRPr="00AF3B98">
        <w:rPr>
          <w:b w:val="0"/>
        </w:rPr>
        <w:t>FeMIMO</w:t>
      </w:r>
      <w:proofErr w:type="spellEnd"/>
      <w:r w:rsidRPr="00AF3B98">
        <w:rPr>
          <w:b w:val="0"/>
        </w:rPr>
        <w:t xml:space="preserve"> RRM</w:t>
      </w:r>
      <w:r w:rsidRPr="005B2BF2">
        <w:rPr>
          <w:rFonts w:eastAsia="宋体"/>
          <w:b w:val="0"/>
          <w:lang w:eastAsia="zh-CN"/>
        </w:rPr>
        <w:t xml:space="preserve">, </w:t>
      </w:r>
      <w:r>
        <w:rPr>
          <w:rFonts w:eastAsia="宋体"/>
          <w:b w:val="0"/>
          <w:lang w:eastAsia="zh-CN"/>
        </w:rPr>
        <w:t>Samsung</w:t>
      </w:r>
      <w:r w:rsidRPr="005B2BF2">
        <w:rPr>
          <w:rFonts w:eastAsia="宋体"/>
          <w:b w:val="0"/>
          <w:lang w:eastAsia="zh-CN"/>
        </w:rPr>
        <w:t>.  RAN</w:t>
      </w:r>
      <w:r>
        <w:rPr>
          <w:rFonts w:eastAsia="宋体"/>
          <w:b w:val="0"/>
          <w:lang w:eastAsia="zh-CN"/>
        </w:rPr>
        <w:t>4 #100-</w:t>
      </w:r>
      <w:r w:rsidRPr="005B2BF2">
        <w:rPr>
          <w:rFonts w:eastAsia="宋体"/>
          <w:b w:val="0"/>
          <w:lang w:eastAsia="zh-CN"/>
        </w:rPr>
        <w:t>e</w:t>
      </w:r>
    </w:p>
    <w:bookmarkEnd w:id="6"/>
    <w:p w14:paraId="39F2F95F" w14:textId="77777777" w:rsidR="002A1D39" w:rsidRPr="009716D9" w:rsidRDefault="002A1D39" w:rsidP="002A1D39">
      <w:pPr>
        <w:pStyle w:val="a6"/>
        <w:rPr>
          <w:rFonts w:eastAsia="宋体"/>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E929D" w14:textId="77777777" w:rsidR="00B62076" w:rsidRDefault="00B62076" w:rsidP="002A1D39">
      <w:pPr>
        <w:spacing w:after="0"/>
      </w:pPr>
      <w:r>
        <w:separator/>
      </w:r>
    </w:p>
  </w:endnote>
  <w:endnote w:type="continuationSeparator" w:id="0">
    <w:p w14:paraId="6A46D99B" w14:textId="77777777" w:rsidR="00B62076" w:rsidRDefault="00B62076"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416500" w:rsidRDefault="00416500" w:rsidP="00BE563C">
    <w:pPr>
      <w:pStyle w:val="a3"/>
    </w:pPr>
  </w:p>
  <w:p w14:paraId="1C7D7CA2" w14:textId="664C4B8A" w:rsidR="00416500" w:rsidRDefault="00416500"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325C77">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325C77">
      <w:rPr>
        <w:bCs/>
        <w:noProof/>
      </w:rPr>
      <w:t>8</w:t>
    </w:r>
    <w:r>
      <w:rPr>
        <w:b/>
        <w:bCs/>
        <w:sz w:val="24"/>
        <w:szCs w:val="24"/>
      </w:rPr>
      <w:fldChar w:fldCharType="end"/>
    </w:r>
  </w:p>
  <w:p w14:paraId="15231F35" w14:textId="77777777" w:rsidR="00416500" w:rsidRPr="002D07B9" w:rsidRDefault="00416500"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F34EA" w14:textId="77777777" w:rsidR="00B62076" w:rsidRDefault="00B62076" w:rsidP="002A1D39">
      <w:pPr>
        <w:spacing w:after="0"/>
      </w:pPr>
      <w:r>
        <w:separator/>
      </w:r>
    </w:p>
  </w:footnote>
  <w:footnote w:type="continuationSeparator" w:id="0">
    <w:p w14:paraId="2D8ABC7C" w14:textId="77777777" w:rsidR="00B62076" w:rsidRDefault="00B62076"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E6621"/>
    <w:multiLevelType w:val="hybridMultilevel"/>
    <w:tmpl w:val="955A0F44"/>
    <w:lvl w:ilvl="0" w:tplc="DAFA3FC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C6CBC"/>
    <w:multiLevelType w:val="hybridMultilevel"/>
    <w:tmpl w:val="6954246A"/>
    <w:lvl w:ilvl="0" w:tplc="A35A5F8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565969"/>
    <w:multiLevelType w:val="hybridMultilevel"/>
    <w:tmpl w:val="671AC064"/>
    <w:lvl w:ilvl="0" w:tplc="DAFA3FCE">
      <w:start w:val="1"/>
      <w:numFmt w:val="bullet"/>
      <w:lvlText w:val=""/>
      <w:lvlJc w:val="left"/>
      <w:pPr>
        <w:tabs>
          <w:tab w:val="num" w:pos="1353"/>
        </w:tabs>
        <w:ind w:left="135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08090005">
      <w:start w:val="1"/>
      <w:numFmt w:val="bullet"/>
      <w:lvlText w:val=""/>
      <w:lvlJc w:val="left"/>
      <w:pPr>
        <w:tabs>
          <w:tab w:val="num" w:pos="3013"/>
        </w:tabs>
        <w:ind w:left="3013" w:hanging="360"/>
      </w:pPr>
      <w:rPr>
        <w:rFonts w:ascii="Wingdings" w:hAnsi="Wingdings"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abstractNum w:abstractNumId="5"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B14BA8"/>
    <w:multiLevelType w:val="multilevel"/>
    <w:tmpl w:val="5972DE4C"/>
    <w:lvl w:ilvl="0">
      <w:start w:val="1"/>
      <w:numFmt w:val="decimal"/>
      <w:lvlText w:val="%1-"/>
      <w:lvlJc w:val="left"/>
      <w:pPr>
        <w:ind w:left="492" w:hanging="49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CF475F"/>
    <w:multiLevelType w:val="hybridMultilevel"/>
    <w:tmpl w:val="AD62F588"/>
    <w:lvl w:ilvl="0" w:tplc="DAFA3FCE">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8"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212E79"/>
    <w:multiLevelType w:val="hybridMultilevel"/>
    <w:tmpl w:val="45A8BA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DE71E7"/>
    <w:multiLevelType w:val="hybridMultilevel"/>
    <w:tmpl w:val="D0B2F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7D4198"/>
    <w:multiLevelType w:val="hybridMultilevel"/>
    <w:tmpl w:val="F6466CC4"/>
    <w:lvl w:ilvl="0" w:tplc="04090001">
      <w:start w:val="1"/>
      <w:numFmt w:val="bullet"/>
      <w:lvlText w:val=""/>
      <w:lvlJc w:val="left"/>
      <w:pPr>
        <w:ind w:left="1139" w:hanging="360"/>
      </w:pPr>
      <w:rPr>
        <w:rFonts w:ascii="Symbol" w:hAnsi="Symbol" w:hint="default"/>
      </w:rPr>
    </w:lvl>
    <w:lvl w:ilvl="1" w:tplc="4E5CA9E4">
      <w:numFmt w:val="bullet"/>
      <w:lvlText w:val="-"/>
      <w:lvlJc w:val="left"/>
      <w:pPr>
        <w:ind w:left="1859" w:hanging="360"/>
      </w:pPr>
      <w:rPr>
        <w:rFonts w:ascii="Times New Roman" w:eastAsia="MS Mincho" w:hAnsi="Times New Roman" w:cs="Times New Roman" w:hint="default"/>
      </w:rPr>
    </w:lvl>
    <w:lvl w:ilvl="2" w:tplc="04090005">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2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123AE4"/>
    <w:multiLevelType w:val="hybridMultilevel"/>
    <w:tmpl w:val="F33268AA"/>
    <w:lvl w:ilvl="0" w:tplc="3D4293B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9E778F"/>
    <w:multiLevelType w:val="hybridMultilevel"/>
    <w:tmpl w:val="EB6C215C"/>
    <w:lvl w:ilvl="0" w:tplc="DAFA3FCE">
      <w:start w:val="1"/>
      <w:numFmt w:val="bullet"/>
      <w:lvlText w:val=""/>
      <w:lvlJc w:val="left"/>
      <w:pPr>
        <w:tabs>
          <w:tab w:val="num" w:pos="1573"/>
        </w:tabs>
        <w:ind w:left="157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CA4EC628">
      <w:start w:val="1"/>
      <w:numFmt w:val="bullet"/>
      <w:lvlText w:val=""/>
      <w:lvlJc w:val="left"/>
      <w:pPr>
        <w:tabs>
          <w:tab w:val="num" w:pos="3013"/>
        </w:tabs>
        <w:ind w:left="3013" w:hanging="360"/>
      </w:pPr>
      <w:rPr>
        <w:rFonts w:ascii="Symbol" w:hAnsi="Symbol"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num w:numId="1">
    <w:abstractNumId w:val="21"/>
  </w:num>
  <w:num w:numId="2">
    <w:abstractNumId w:val="24"/>
  </w:num>
  <w:num w:numId="3">
    <w:abstractNumId w:val="12"/>
  </w:num>
  <w:num w:numId="4">
    <w:abstractNumId w:val="5"/>
  </w:num>
  <w:num w:numId="5">
    <w:abstractNumId w:val="22"/>
  </w:num>
  <w:num w:numId="6">
    <w:abstractNumId w:val="10"/>
  </w:num>
  <w:num w:numId="7">
    <w:abstractNumId w:val="28"/>
  </w:num>
  <w:num w:numId="8">
    <w:abstractNumId w:val="18"/>
  </w:num>
  <w:num w:numId="9">
    <w:abstractNumId w:val="31"/>
  </w:num>
  <w:num w:numId="10">
    <w:abstractNumId w:val="37"/>
  </w:num>
  <w:num w:numId="11">
    <w:abstractNumId w:val="14"/>
  </w:num>
  <w:num w:numId="12">
    <w:abstractNumId w:val="32"/>
  </w:num>
  <w:num w:numId="13">
    <w:abstractNumId w:val="35"/>
  </w:num>
  <w:num w:numId="14">
    <w:abstractNumId w:val="33"/>
  </w:num>
  <w:num w:numId="15">
    <w:abstractNumId w:val="11"/>
  </w:num>
  <w:num w:numId="16">
    <w:abstractNumId w:val="2"/>
  </w:num>
  <w:num w:numId="17">
    <w:abstractNumId w:val="19"/>
  </w:num>
  <w:num w:numId="18">
    <w:abstractNumId w:val="3"/>
  </w:num>
  <w:num w:numId="19">
    <w:abstractNumId w:val="30"/>
  </w:num>
  <w:num w:numId="20">
    <w:abstractNumId w:val="17"/>
  </w:num>
  <w:num w:numId="21">
    <w:abstractNumId w:val="9"/>
  </w:num>
  <w:num w:numId="22">
    <w:abstractNumId w:val="27"/>
  </w:num>
  <w:num w:numId="23">
    <w:abstractNumId w:val="15"/>
  </w:num>
  <w:num w:numId="24">
    <w:abstractNumId w:val="6"/>
  </w:num>
  <w:num w:numId="25">
    <w:abstractNumId w:val="25"/>
  </w:num>
  <w:num w:numId="26">
    <w:abstractNumId w:val="16"/>
  </w:num>
  <w:num w:numId="27">
    <w:abstractNumId w:val="23"/>
  </w:num>
  <w:num w:numId="28">
    <w:abstractNumId w:val="8"/>
  </w:num>
  <w:num w:numId="29">
    <w:abstractNumId w:val="4"/>
  </w:num>
  <w:num w:numId="30">
    <w:abstractNumId w:val="38"/>
  </w:num>
  <w:num w:numId="31">
    <w:abstractNumId w:val="1"/>
  </w:num>
  <w:num w:numId="32">
    <w:abstractNumId w:val="7"/>
  </w:num>
  <w:num w:numId="33">
    <w:abstractNumId w:val="36"/>
  </w:num>
  <w:num w:numId="34">
    <w:abstractNumId w:val="26"/>
  </w:num>
  <w:num w:numId="35">
    <w:abstractNumId w:val="0"/>
  </w:num>
  <w:num w:numId="36">
    <w:abstractNumId w:val="20"/>
  </w:num>
  <w:num w:numId="37">
    <w:abstractNumId w:val="13"/>
  </w:num>
  <w:num w:numId="38">
    <w:abstractNumId w:val="34"/>
  </w:num>
  <w:num w:numId="39">
    <w:abstractNumId w:val="2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F85"/>
    <w:rsid w:val="00003D7E"/>
    <w:rsid w:val="00004935"/>
    <w:rsid w:val="00004A76"/>
    <w:rsid w:val="00006500"/>
    <w:rsid w:val="00010007"/>
    <w:rsid w:val="00011042"/>
    <w:rsid w:val="000110CD"/>
    <w:rsid w:val="00011B5C"/>
    <w:rsid w:val="0001386D"/>
    <w:rsid w:val="00013B89"/>
    <w:rsid w:val="000143FE"/>
    <w:rsid w:val="00016768"/>
    <w:rsid w:val="0001776F"/>
    <w:rsid w:val="00017961"/>
    <w:rsid w:val="000204B9"/>
    <w:rsid w:val="00021329"/>
    <w:rsid w:val="00023287"/>
    <w:rsid w:val="000238B6"/>
    <w:rsid w:val="00023F8A"/>
    <w:rsid w:val="0002459A"/>
    <w:rsid w:val="00024B13"/>
    <w:rsid w:val="00024D9C"/>
    <w:rsid w:val="00025BD9"/>
    <w:rsid w:val="00025EE5"/>
    <w:rsid w:val="000323D6"/>
    <w:rsid w:val="00033037"/>
    <w:rsid w:val="0003416D"/>
    <w:rsid w:val="0003421D"/>
    <w:rsid w:val="00035FB6"/>
    <w:rsid w:val="00036D5C"/>
    <w:rsid w:val="000376B1"/>
    <w:rsid w:val="000407F8"/>
    <w:rsid w:val="000410F4"/>
    <w:rsid w:val="00041B01"/>
    <w:rsid w:val="000421BF"/>
    <w:rsid w:val="00042CD1"/>
    <w:rsid w:val="0004308D"/>
    <w:rsid w:val="00043880"/>
    <w:rsid w:val="0004448F"/>
    <w:rsid w:val="00045651"/>
    <w:rsid w:val="00047483"/>
    <w:rsid w:val="000528B2"/>
    <w:rsid w:val="000540A6"/>
    <w:rsid w:val="00056870"/>
    <w:rsid w:val="00057E24"/>
    <w:rsid w:val="00057F56"/>
    <w:rsid w:val="00062129"/>
    <w:rsid w:val="000622C6"/>
    <w:rsid w:val="00063A45"/>
    <w:rsid w:val="000646B0"/>
    <w:rsid w:val="000663DB"/>
    <w:rsid w:val="00066529"/>
    <w:rsid w:val="00067742"/>
    <w:rsid w:val="00067E6C"/>
    <w:rsid w:val="000719A6"/>
    <w:rsid w:val="0007245F"/>
    <w:rsid w:val="000734C8"/>
    <w:rsid w:val="00073B8D"/>
    <w:rsid w:val="00073D18"/>
    <w:rsid w:val="00073EA0"/>
    <w:rsid w:val="000743F8"/>
    <w:rsid w:val="00075303"/>
    <w:rsid w:val="00075BA3"/>
    <w:rsid w:val="00077479"/>
    <w:rsid w:val="00077A9E"/>
    <w:rsid w:val="00080300"/>
    <w:rsid w:val="00083490"/>
    <w:rsid w:val="00083E35"/>
    <w:rsid w:val="0008628B"/>
    <w:rsid w:val="00086F2B"/>
    <w:rsid w:val="00087163"/>
    <w:rsid w:val="0008783F"/>
    <w:rsid w:val="00087C7B"/>
    <w:rsid w:val="000925C0"/>
    <w:rsid w:val="000935CC"/>
    <w:rsid w:val="000937A0"/>
    <w:rsid w:val="0009533B"/>
    <w:rsid w:val="000976A8"/>
    <w:rsid w:val="000A0F0C"/>
    <w:rsid w:val="000A1447"/>
    <w:rsid w:val="000A240A"/>
    <w:rsid w:val="000B0941"/>
    <w:rsid w:val="000B0C63"/>
    <w:rsid w:val="000B1FFD"/>
    <w:rsid w:val="000B203B"/>
    <w:rsid w:val="000B2669"/>
    <w:rsid w:val="000B30AF"/>
    <w:rsid w:val="000B3713"/>
    <w:rsid w:val="000B3E06"/>
    <w:rsid w:val="000B69AA"/>
    <w:rsid w:val="000B728E"/>
    <w:rsid w:val="000B78A8"/>
    <w:rsid w:val="000C2512"/>
    <w:rsid w:val="000C29AD"/>
    <w:rsid w:val="000C34CD"/>
    <w:rsid w:val="000C4498"/>
    <w:rsid w:val="000C44C5"/>
    <w:rsid w:val="000C53A7"/>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0C1E"/>
    <w:rsid w:val="001040C3"/>
    <w:rsid w:val="00104A9F"/>
    <w:rsid w:val="001061A2"/>
    <w:rsid w:val="0010625E"/>
    <w:rsid w:val="00106FCC"/>
    <w:rsid w:val="00107053"/>
    <w:rsid w:val="001079C3"/>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624C"/>
    <w:rsid w:val="001727C7"/>
    <w:rsid w:val="00172882"/>
    <w:rsid w:val="00173412"/>
    <w:rsid w:val="00175394"/>
    <w:rsid w:val="00175645"/>
    <w:rsid w:val="00176961"/>
    <w:rsid w:val="001770BC"/>
    <w:rsid w:val="001772FC"/>
    <w:rsid w:val="001776F4"/>
    <w:rsid w:val="001777CA"/>
    <w:rsid w:val="00180669"/>
    <w:rsid w:val="00180C98"/>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D97"/>
    <w:rsid w:val="00195F84"/>
    <w:rsid w:val="00196152"/>
    <w:rsid w:val="001967E2"/>
    <w:rsid w:val="001A390A"/>
    <w:rsid w:val="001A48D7"/>
    <w:rsid w:val="001A6082"/>
    <w:rsid w:val="001A71C5"/>
    <w:rsid w:val="001B1AD9"/>
    <w:rsid w:val="001B2130"/>
    <w:rsid w:val="001B2FF8"/>
    <w:rsid w:val="001B6E4D"/>
    <w:rsid w:val="001B7EBC"/>
    <w:rsid w:val="001C36BC"/>
    <w:rsid w:val="001C3A35"/>
    <w:rsid w:val="001C4C6F"/>
    <w:rsid w:val="001C518C"/>
    <w:rsid w:val="001C59A8"/>
    <w:rsid w:val="001C62FA"/>
    <w:rsid w:val="001C646C"/>
    <w:rsid w:val="001C6B9C"/>
    <w:rsid w:val="001D0605"/>
    <w:rsid w:val="001D062D"/>
    <w:rsid w:val="001D0F8F"/>
    <w:rsid w:val="001D27F8"/>
    <w:rsid w:val="001D3A45"/>
    <w:rsid w:val="001D4BEC"/>
    <w:rsid w:val="001D58DD"/>
    <w:rsid w:val="001D6C5A"/>
    <w:rsid w:val="001E1C77"/>
    <w:rsid w:val="001E2561"/>
    <w:rsid w:val="001E271B"/>
    <w:rsid w:val="001E332D"/>
    <w:rsid w:val="001E33F8"/>
    <w:rsid w:val="001E4FC3"/>
    <w:rsid w:val="001E5C19"/>
    <w:rsid w:val="001F0A89"/>
    <w:rsid w:val="001F2392"/>
    <w:rsid w:val="001F501D"/>
    <w:rsid w:val="001F7A17"/>
    <w:rsid w:val="00200BDF"/>
    <w:rsid w:val="00200C97"/>
    <w:rsid w:val="00201F45"/>
    <w:rsid w:val="00202477"/>
    <w:rsid w:val="00203A34"/>
    <w:rsid w:val="0020602F"/>
    <w:rsid w:val="00207BC8"/>
    <w:rsid w:val="00213271"/>
    <w:rsid w:val="00213A98"/>
    <w:rsid w:val="00213D06"/>
    <w:rsid w:val="00213DC1"/>
    <w:rsid w:val="00215FC2"/>
    <w:rsid w:val="00217C16"/>
    <w:rsid w:val="002209A2"/>
    <w:rsid w:val="0022162C"/>
    <w:rsid w:val="00223F61"/>
    <w:rsid w:val="00224307"/>
    <w:rsid w:val="0022497E"/>
    <w:rsid w:val="0022509E"/>
    <w:rsid w:val="0022585A"/>
    <w:rsid w:val="0022680D"/>
    <w:rsid w:val="0022780E"/>
    <w:rsid w:val="00227C5B"/>
    <w:rsid w:val="002300C7"/>
    <w:rsid w:val="002305DA"/>
    <w:rsid w:val="002315E1"/>
    <w:rsid w:val="00231BF1"/>
    <w:rsid w:val="00231D05"/>
    <w:rsid w:val="0023284F"/>
    <w:rsid w:val="00232D68"/>
    <w:rsid w:val="002330A5"/>
    <w:rsid w:val="002333CF"/>
    <w:rsid w:val="00233EA6"/>
    <w:rsid w:val="0023792F"/>
    <w:rsid w:val="0024008C"/>
    <w:rsid w:val="00250096"/>
    <w:rsid w:val="00250353"/>
    <w:rsid w:val="00251204"/>
    <w:rsid w:val="002520BE"/>
    <w:rsid w:val="002539E9"/>
    <w:rsid w:val="00254895"/>
    <w:rsid w:val="00254F7D"/>
    <w:rsid w:val="00255A2C"/>
    <w:rsid w:val="00256147"/>
    <w:rsid w:val="00256FB7"/>
    <w:rsid w:val="0026459B"/>
    <w:rsid w:val="0026462E"/>
    <w:rsid w:val="00266F95"/>
    <w:rsid w:val="00267DA5"/>
    <w:rsid w:val="00272269"/>
    <w:rsid w:val="0027360A"/>
    <w:rsid w:val="00275FC0"/>
    <w:rsid w:val="00276F3B"/>
    <w:rsid w:val="00277592"/>
    <w:rsid w:val="002775BE"/>
    <w:rsid w:val="0028212B"/>
    <w:rsid w:val="002824BF"/>
    <w:rsid w:val="00283542"/>
    <w:rsid w:val="002854DB"/>
    <w:rsid w:val="0028592C"/>
    <w:rsid w:val="00285C38"/>
    <w:rsid w:val="002868B9"/>
    <w:rsid w:val="00286FA8"/>
    <w:rsid w:val="00287648"/>
    <w:rsid w:val="00293153"/>
    <w:rsid w:val="002939CA"/>
    <w:rsid w:val="00293FD8"/>
    <w:rsid w:val="00296FBF"/>
    <w:rsid w:val="002A0979"/>
    <w:rsid w:val="002A10BC"/>
    <w:rsid w:val="002A1D39"/>
    <w:rsid w:val="002A2EE4"/>
    <w:rsid w:val="002A4479"/>
    <w:rsid w:val="002A625D"/>
    <w:rsid w:val="002A77F8"/>
    <w:rsid w:val="002A7C2F"/>
    <w:rsid w:val="002B0B11"/>
    <w:rsid w:val="002B17A0"/>
    <w:rsid w:val="002B23D4"/>
    <w:rsid w:val="002B2BD7"/>
    <w:rsid w:val="002B3ED7"/>
    <w:rsid w:val="002B6533"/>
    <w:rsid w:val="002B7C7B"/>
    <w:rsid w:val="002C0994"/>
    <w:rsid w:val="002C0EE1"/>
    <w:rsid w:val="002C0F8B"/>
    <w:rsid w:val="002C1BE7"/>
    <w:rsid w:val="002C2A2E"/>
    <w:rsid w:val="002C2A76"/>
    <w:rsid w:val="002C47FE"/>
    <w:rsid w:val="002D0D7C"/>
    <w:rsid w:val="002D219C"/>
    <w:rsid w:val="002D249B"/>
    <w:rsid w:val="002D357C"/>
    <w:rsid w:val="002D37A9"/>
    <w:rsid w:val="002D4AF4"/>
    <w:rsid w:val="002D7484"/>
    <w:rsid w:val="002D7A2C"/>
    <w:rsid w:val="002E1CC6"/>
    <w:rsid w:val="002E3D62"/>
    <w:rsid w:val="002E4EE9"/>
    <w:rsid w:val="002E789A"/>
    <w:rsid w:val="002E7FA9"/>
    <w:rsid w:val="002F18E0"/>
    <w:rsid w:val="002F1D3B"/>
    <w:rsid w:val="002F2727"/>
    <w:rsid w:val="002F29E9"/>
    <w:rsid w:val="002F3CE9"/>
    <w:rsid w:val="002F487E"/>
    <w:rsid w:val="002F57AC"/>
    <w:rsid w:val="002F6C77"/>
    <w:rsid w:val="003027F8"/>
    <w:rsid w:val="003033B4"/>
    <w:rsid w:val="0030386B"/>
    <w:rsid w:val="0030493E"/>
    <w:rsid w:val="00304EAB"/>
    <w:rsid w:val="00305778"/>
    <w:rsid w:val="00305981"/>
    <w:rsid w:val="00306F51"/>
    <w:rsid w:val="003070A2"/>
    <w:rsid w:val="003072A7"/>
    <w:rsid w:val="0030765F"/>
    <w:rsid w:val="00307CD5"/>
    <w:rsid w:val="003129B7"/>
    <w:rsid w:val="003158E6"/>
    <w:rsid w:val="00316350"/>
    <w:rsid w:val="003168B0"/>
    <w:rsid w:val="003171E2"/>
    <w:rsid w:val="00317685"/>
    <w:rsid w:val="00320A0C"/>
    <w:rsid w:val="00321903"/>
    <w:rsid w:val="00321B83"/>
    <w:rsid w:val="00323E22"/>
    <w:rsid w:val="00325834"/>
    <w:rsid w:val="00325C77"/>
    <w:rsid w:val="003263D5"/>
    <w:rsid w:val="0033048C"/>
    <w:rsid w:val="003324E1"/>
    <w:rsid w:val="003337D0"/>
    <w:rsid w:val="00333CDE"/>
    <w:rsid w:val="00334248"/>
    <w:rsid w:val="003364C1"/>
    <w:rsid w:val="0033714E"/>
    <w:rsid w:val="00340D5B"/>
    <w:rsid w:val="00341B91"/>
    <w:rsid w:val="00343CF8"/>
    <w:rsid w:val="00345946"/>
    <w:rsid w:val="003467E3"/>
    <w:rsid w:val="00346B89"/>
    <w:rsid w:val="003518D5"/>
    <w:rsid w:val="00352332"/>
    <w:rsid w:val="00355285"/>
    <w:rsid w:val="003553DB"/>
    <w:rsid w:val="00355524"/>
    <w:rsid w:val="00356CB1"/>
    <w:rsid w:val="003570FD"/>
    <w:rsid w:val="003574FC"/>
    <w:rsid w:val="0035777E"/>
    <w:rsid w:val="003601DF"/>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2D92"/>
    <w:rsid w:val="00392F7C"/>
    <w:rsid w:val="00393E5D"/>
    <w:rsid w:val="003969D2"/>
    <w:rsid w:val="00396D84"/>
    <w:rsid w:val="003971CF"/>
    <w:rsid w:val="00397968"/>
    <w:rsid w:val="003A20E3"/>
    <w:rsid w:val="003A51BE"/>
    <w:rsid w:val="003A5325"/>
    <w:rsid w:val="003A6D45"/>
    <w:rsid w:val="003B1E5C"/>
    <w:rsid w:val="003B2009"/>
    <w:rsid w:val="003B4608"/>
    <w:rsid w:val="003B4694"/>
    <w:rsid w:val="003B4946"/>
    <w:rsid w:val="003B7096"/>
    <w:rsid w:val="003C35BC"/>
    <w:rsid w:val="003C58F4"/>
    <w:rsid w:val="003C6167"/>
    <w:rsid w:val="003C618D"/>
    <w:rsid w:val="003D0334"/>
    <w:rsid w:val="003D2E1F"/>
    <w:rsid w:val="003D58D6"/>
    <w:rsid w:val="003D7D0D"/>
    <w:rsid w:val="003E15DA"/>
    <w:rsid w:val="003E16F9"/>
    <w:rsid w:val="003E2D3F"/>
    <w:rsid w:val="003E3873"/>
    <w:rsid w:val="003E3F98"/>
    <w:rsid w:val="003E5127"/>
    <w:rsid w:val="003E5BAD"/>
    <w:rsid w:val="003E6146"/>
    <w:rsid w:val="003F08F7"/>
    <w:rsid w:val="003F19A6"/>
    <w:rsid w:val="003F37FF"/>
    <w:rsid w:val="003F4B1B"/>
    <w:rsid w:val="003F4D65"/>
    <w:rsid w:val="003F5B8B"/>
    <w:rsid w:val="003F6B0D"/>
    <w:rsid w:val="003F6CF7"/>
    <w:rsid w:val="00400962"/>
    <w:rsid w:val="00400B0E"/>
    <w:rsid w:val="00401512"/>
    <w:rsid w:val="00401FCA"/>
    <w:rsid w:val="004028FA"/>
    <w:rsid w:val="00404317"/>
    <w:rsid w:val="00406686"/>
    <w:rsid w:val="004119CA"/>
    <w:rsid w:val="00411C37"/>
    <w:rsid w:val="00411D94"/>
    <w:rsid w:val="004131A3"/>
    <w:rsid w:val="0041416C"/>
    <w:rsid w:val="00416500"/>
    <w:rsid w:val="00420725"/>
    <w:rsid w:val="00421355"/>
    <w:rsid w:val="00421A4A"/>
    <w:rsid w:val="00422E13"/>
    <w:rsid w:val="004241C2"/>
    <w:rsid w:val="00425334"/>
    <w:rsid w:val="004260EF"/>
    <w:rsid w:val="00431728"/>
    <w:rsid w:val="004317BC"/>
    <w:rsid w:val="0043286C"/>
    <w:rsid w:val="00434BE0"/>
    <w:rsid w:val="0043565B"/>
    <w:rsid w:val="0043649F"/>
    <w:rsid w:val="00436AF4"/>
    <w:rsid w:val="0043712D"/>
    <w:rsid w:val="00437EEE"/>
    <w:rsid w:val="0044081C"/>
    <w:rsid w:val="00440E0E"/>
    <w:rsid w:val="00441C26"/>
    <w:rsid w:val="00441F1F"/>
    <w:rsid w:val="004429A2"/>
    <w:rsid w:val="0044389D"/>
    <w:rsid w:val="00444EFC"/>
    <w:rsid w:val="004451AD"/>
    <w:rsid w:val="00445572"/>
    <w:rsid w:val="004471F0"/>
    <w:rsid w:val="004478A6"/>
    <w:rsid w:val="00450628"/>
    <w:rsid w:val="00450735"/>
    <w:rsid w:val="0045113D"/>
    <w:rsid w:val="004511E0"/>
    <w:rsid w:val="00453E25"/>
    <w:rsid w:val="0045425F"/>
    <w:rsid w:val="0045537A"/>
    <w:rsid w:val="00455459"/>
    <w:rsid w:val="00455934"/>
    <w:rsid w:val="00455D08"/>
    <w:rsid w:val="00456576"/>
    <w:rsid w:val="0045713D"/>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490E"/>
    <w:rsid w:val="00475186"/>
    <w:rsid w:val="00475AF1"/>
    <w:rsid w:val="004762EE"/>
    <w:rsid w:val="00476610"/>
    <w:rsid w:val="00477571"/>
    <w:rsid w:val="0048175F"/>
    <w:rsid w:val="0048477C"/>
    <w:rsid w:val="00485D7A"/>
    <w:rsid w:val="00485EB3"/>
    <w:rsid w:val="004902CA"/>
    <w:rsid w:val="00491452"/>
    <w:rsid w:val="004924CC"/>
    <w:rsid w:val="00493823"/>
    <w:rsid w:val="0049461A"/>
    <w:rsid w:val="00494A8B"/>
    <w:rsid w:val="0049553D"/>
    <w:rsid w:val="00497788"/>
    <w:rsid w:val="0049784F"/>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6EF"/>
    <w:rsid w:val="004E1A74"/>
    <w:rsid w:val="004E22D6"/>
    <w:rsid w:val="004E29DB"/>
    <w:rsid w:val="004E4600"/>
    <w:rsid w:val="004E6733"/>
    <w:rsid w:val="004E686A"/>
    <w:rsid w:val="004E726B"/>
    <w:rsid w:val="004E7589"/>
    <w:rsid w:val="004F01FF"/>
    <w:rsid w:val="004F1560"/>
    <w:rsid w:val="004F2724"/>
    <w:rsid w:val="004F375A"/>
    <w:rsid w:val="004F39E7"/>
    <w:rsid w:val="004F3A85"/>
    <w:rsid w:val="004F438B"/>
    <w:rsid w:val="004F461C"/>
    <w:rsid w:val="004F4FF4"/>
    <w:rsid w:val="004F68C3"/>
    <w:rsid w:val="004F6AE0"/>
    <w:rsid w:val="004F7010"/>
    <w:rsid w:val="004F7226"/>
    <w:rsid w:val="0050003B"/>
    <w:rsid w:val="005004DE"/>
    <w:rsid w:val="00502F01"/>
    <w:rsid w:val="005037DF"/>
    <w:rsid w:val="00504254"/>
    <w:rsid w:val="0050475D"/>
    <w:rsid w:val="005058B5"/>
    <w:rsid w:val="0050676E"/>
    <w:rsid w:val="00506A71"/>
    <w:rsid w:val="0051008B"/>
    <w:rsid w:val="00511362"/>
    <w:rsid w:val="005117C5"/>
    <w:rsid w:val="005123FD"/>
    <w:rsid w:val="00512542"/>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277"/>
    <w:rsid w:val="00532E1D"/>
    <w:rsid w:val="005337A3"/>
    <w:rsid w:val="00536676"/>
    <w:rsid w:val="00537992"/>
    <w:rsid w:val="00540333"/>
    <w:rsid w:val="0054127C"/>
    <w:rsid w:val="00542EA8"/>
    <w:rsid w:val="00543B56"/>
    <w:rsid w:val="005441D8"/>
    <w:rsid w:val="005445C8"/>
    <w:rsid w:val="00544B62"/>
    <w:rsid w:val="00546229"/>
    <w:rsid w:val="005472FB"/>
    <w:rsid w:val="00550AD7"/>
    <w:rsid w:val="00553EFF"/>
    <w:rsid w:val="00554151"/>
    <w:rsid w:val="005546A0"/>
    <w:rsid w:val="005549B0"/>
    <w:rsid w:val="00556631"/>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143E"/>
    <w:rsid w:val="00583046"/>
    <w:rsid w:val="00583E97"/>
    <w:rsid w:val="00585829"/>
    <w:rsid w:val="00585FA2"/>
    <w:rsid w:val="0058603A"/>
    <w:rsid w:val="005867E0"/>
    <w:rsid w:val="00586F35"/>
    <w:rsid w:val="00587B23"/>
    <w:rsid w:val="00590755"/>
    <w:rsid w:val="00590DA8"/>
    <w:rsid w:val="005912EC"/>
    <w:rsid w:val="00591920"/>
    <w:rsid w:val="00593086"/>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4B7C"/>
    <w:rsid w:val="005C69C7"/>
    <w:rsid w:val="005C6D82"/>
    <w:rsid w:val="005D2504"/>
    <w:rsid w:val="005D29DD"/>
    <w:rsid w:val="005D2C94"/>
    <w:rsid w:val="005D3064"/>
    <w:rsid w:val="005D4E1E"/>
    <w:rsid w:val="005D5375"/>
    <w:rsid w:val="005D5C33"/>
    <w:rsid w:val="005D65D3"/>
    <w:rsid w:val="005D6DB3"/>
    <w:rsid w:val="005D6FA1"/>
    <w:rsid w:val="005D73FF"/>
    <w:rsid w:val="005D7ADA"/>
    <w:rsid w:val="005E03E0"/>
    <w:rsid w:val="005E13D8"/>
    <w:rsid w:val="005E13EA"/>
    <w:rsid w:val="005E5647"/>
    <w:rsid w:val="005E5F50"/>
    <w:rsid w:val="005E63F8"/>
    <w:rsid w:val="005F1A7E"/>
    <w:rsid w:val="005F29DC"/>
    <w:rsid w:val="005F3C32"/>
    <w:rsid w:val="005F47D0"/>
    <w:rsid w:val="005F4AA7"/>
    <w:rsid w:val="005F7514"/>
    <w:rsid w:val="005F794B"/>
    <w:rsid w:val="006000F6"/>
    <w:rsid w:val="006026E0"/>
    <w:rsid w:val="006033CB"/>
    <w:rsid w:val="00603554"/>
    <w:rsid w:val="0060421A"/>
    <w:rsid w:val="00604BCF"/>
    <w:rsid w:val="00605229"/>
    <w:rsid w:val="00610705"/>
    <w:rsid w:val="006114CA"/>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5B4"/>
    <w:rsid w:val="00631BFB"/>
    <w:rsid w:val="00635794"/>
    <w:rsid w:val="00635CD2"/>
    <w:rsid w:val="0063609A"/>
    <w:rsid w:val="006377CA"/>
    <w:rsid w:val="00640562"/>
    <w:rsid w:val="00642542"/>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1BB2"/>
    <w:rsid w:val="00671EFC"/>
    <w:rsid w:val="006728F3"/>
    <w:rsid w:val="00674020"/>
    <w:rsid w:val="00675AB7"/>
    <w:rsid w:val="00676251"/>
    <w:rsid w:val="006763D9"/>
    <w:rsid w:val="00677D6D"/>
    <w:rsid w:val="0068111F"/>
    <w:rsid w:val="006820AC"/>
    <w:rsid w:val="00683F1A"/>
    <w:rsid w:val="0068450E"/>
    <w:rsid w:val="006849AA"/>
    <w:rsid w:val="00684E4D"/>
    <w:rsid w:val="006857C1"/>
    <w:rsid w:val="0068647A"/>
    <w:rsid w:val="0068798A"/>
    <w:rsid w:val="00690421"/>
    <w:rsid w:val="00690967"/>
    <w:rsid w:val="00692F8E"/>
    <w:rsid w:val="006933F7"/>
    <w:rsid w:val="00696A1E"/>
    <w:rsid w:val="00696DBE"/>
    <w:rsid w:val="00697701"/>
    <w:rsid w:val="006A0867"/>
    <w:rsid w:val="006A274B"/>
    <w:rsid w:val="006A4234"/>
    <w:rsid w:val="006A48FA"/>
    <w:rsid w:val="006A5873"/>
    <w:rsid w:val="006A621B"/>
    <w:rsid w:val="006A6461"/>
    <w:rsid w:val="006A735A"/>
    <w:rsid w:val="006B035B"/>
    <w:rsid w:val="006B0640"/>
    <w:rsid w:val="006B101F"/>
    <w:rsid w:val="006B26C5"/>
    <w:rsid w:val="006B43E6"/>
    <w:rsid w:val="006B51FC"/>
    <w:rsid w:val="006B6B93"/>
    <w:rsid w:val="006B6D64"/>
    <w:rsid w:val="006B6E7B"/>
    <w:rsid w:val="006C1BBD"/>
    <w:rsid w:val="006C423C"/>
    <w:rsid w:val="006C4C45"/>
    <w:rsid w:val="006C4E81"/>
    <w:rsid w:val="006C4EA3"/>
    <w:rsid w:val="006C5823"/>
    <w:rsid w:val="006C607E"/>
    <w:rsid w:val="006C60CC"/>
    <w:rsid w:val="006C6DCA"/>
    <w:rsid w:val="006C6F6F"/>
    <w:rsid w:val="006C6F8B"/>
    <w:rsid w:val="006D0797"/>
    <w:rsid w:val="006D0FFC"/>
    <w:rsid w:val="006D17CA"/>
    <w:rsid w:val="006D2F7A"/>
    <w:rsid w:val="006D39C4"/>
    <w:rsid w:val="006D4448"/>
    <w:rsid w:val="006D7B9B"/>
    <w:rsid w:val="006D7C94"/>
    <w:rsid w:val="006E00AB"/>
    <w:rsid w:val="006E08EB"/>
    <w:rsid w:val="006E216D"/>
    <w:rsid w:val="006E2CE0"/>
    <w:rsid w:val="006E3785"/>
    <w:rsid w:val="006E3FB3"/>
    <w:rsid w:val="006E677D"/>
    <w:rsid w:val="006F0BEB"/>
    <w:rsid w:val="006F1A0F"/>
    <w:rsid w:val="006F1A4A"/>
    <w:rsid w:val="006F2A7D"/>
    <w:rsid w:val="006F309D"/>
    <w:rsid w:val="006F38FF"/>
    <w:rsid w:val="006F49A1"/>
    <w:rsid w:val="006F5516"/>
    <w:rsid w:val="006F6BFA"/>
    <w:rsid w:val="006F73B3"/>
    <w:rsid w:val="006F7507"/>
    <w:rsid w:val="007057DE"/>
    <w:rsid w:val="007066FD"/>
    <w:rsid w:val="00712A20"/>
    <w:rsid w:val="00715DDD"/>
    <w:rsid w:val="00717B30"/>
    <w:rsid w:val="007202C3"/>
    <w:rsid w:val="00720783"/>
    <w:rsid w:val="00720B25"/>
    <w:rsid w:val="00722EA0"/>
    <w:rsid w:val="00723169"/>
    <w:rsid w:val="00724FFA"/>
    <w:rsid w:val="00726E3F"/>
    <w:rsid w:val="00727531"/>
    <w:rsid w:val="00730373"/>
    <w:rsid w:val="00733125"/>
    <w:rsid w:val="00734E03"/>
    <w:rsid w:val="00734EE4"/>
    <w:rsid w:val="0073510C"/>
    <w:rsid w:val="00736459"/>
    <w:rsid w:val="00740C9B"/>
    <w:rsid w:val="007421A5"/>
    <w:rsid w:val="00742D04"/>
    <w:rsid w:val="00743D3F"/>
    <w:rsid w:val="0074400F"/>
    <w:rsid w:val="007449A6"/>
    <w:rsid w:val="00747749"/>
    <w:rsid w:val="00750208"/>
    <w:rsid w:val="0075536B"/>
    <w:rsid w:val="00755762"/>
    <w:rsid w:val="007558FF"/>
    <w:rsid w:val="00755C3A"/>
    <w:rsid w:val="00757DBC"/>
    <w:rsid w:val="00760AD0"/>
    <w:rsid w:val="00761021"/>
    <w:rsid w:val="0076113E"/>
    <w:rsid w:val="00761A10"/>
    <w:rsid w:val="007637E2"/>
    <w:rsid w:val="0076459C"/>
    <w:rsid w:val="00764730"/>
    <w:rsid w:val="00764E8C"/>
    <w:rsid w:val="00765351"/>
    <w:rsid w:val="00771833"/>
    <w:rsid w:val="007718FD"/>
    <w:rsid w:val="0077204A"/>
    <w:rsid w:val="0077279B"/>
    <w:rsid w:val="007733A5"/>
    <w:rsid w:val="007739A2"/>
    <w:rsid w:val="00773C68"/>
    <w:rsid w:val="007748DC"/>
    <w:rsid w:val="00774CE3"/>
    <w:rsid w:val="00775AFE"/>
    <w:rsid w:val="0077663D"/>
    <w:rsid w:val="00780A9D"/>
    <w:rsid w:val="007813C0"/>
    <w:rsid w:val="007825C2"/>
    <w:rsid w:val="0078388B"/>
    <w:rsid w:val="007847E3"/>
    <w:rsid w:val="007847E7"/>
    <w:rsid w:val="00784943"/>
    <w:rsid w:val="00786CA7"/>
    <w:rsid w:val="00786EEF"/>
    <w:rsid w:val="00790167"/>
    <w:rsid w:val="00790464"/>
    <w:rsid w:val="00791C04"/>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1F57"/>
    <w:rsid w:val="007B353C"/>
    <w:rsid w:val="007B37C3"/>
    <w:rsid w:val="007B3BC0"/>
    <w:rsid w:val="007B4A52"/>
    <w:rsid w:val="007B4F33"/>
    <w:rsid w:val="007B5916"/>
    <w:rsid w:val="007B5C0F"/>
    <w:rsid w:val="007B78C0"/>
    <w:rsid w:val="007C0414"/>
    <w:rsid w:val="007C101A"/>
    <w:rsid w:val="007C2443"/>
    <w:rsid w:val="007C5A28"/>
    <w:rsid w:val="007D113F"/>
    <w:rsid w:val="007D287D"/>
    <w:rsid w:val="007D3E80"/>
    <w:rsid w:val="007D5EB6"/>
    <w:rsid w:val="007D76CE"/>
    <w:rsid w:val="007D7A7E"/>
    <w:rsid w:val="007E054C"/>
    <w:rsid w:val="007E0F79"/>
    <w:rsid w:val="007E1D2B"/>
    <w:rsid w:val="007E3984"/>
    <w:rsid w:val="007E3C28"/>
    <w:rsid w:val="007E47D4"/>
    <w:rsid w:val="007E4F22"/>
    <w:rsid w:val="007E5841"/>
    <w:rsid w:val="007E5ABE"/>
    <w:rsid w:val="007E62C1"/>
    <w:rsid w:val="007E6D2A"/>
    <w:rsid w:val="007E778C"/>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292"/>
    <w:rsid w:val="00817857"/>
    <w:rsid w:val="00817BBD"/>
    <w:rsid w:val="00817E9D"/>
    <w:rsid w:val="00820BDF"/>
    <w:rsid w:val="00820E47"/>
    <w:rsid w:val="008229B4"/>
    <w:rsid w:val="0082489F"/>
    <w:rsid w:val="00824960"/>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110"/>
    <w:rsid w:val="00842237"/>
    <w:rsid w:val="00842A80"/>
    <w:rsid w:val="008432DD"/>
    <w:rsid w:val="008438C8"/>
    <w:rsid w:val="00844876"/>
    <w:rsid w:val="00844BD6"/>
    <w:rsid w:val="008464B3"/>
    <w:rsid w:val="00846ED2"/>
    <w:rsid w:val="00851B09"/>
    <w:rsid w:val="008547DF"/>
    <w:rsid w:val="00854AF8"/>
    <w:rsid w:val="0085590F"/>
    <w:rsid w:val="00857F8B"/>
    <w:rsid w:val="00860791"/>
    <w:rsid w:val="00861241"/>
    <w:rsid w:val="00861B0D"/>
    <w:rsid w:val="0086407E"/>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CC7"/>
    <w:rsid w:val="008842B9"/>
    <w:rsid w:val="008851C9"/>
    <w:rsid w:val="00886FAA"/>
    <w:rsid w:val="008873EE"/>
    <w:rsid w:val="0088761C"/>
    <w:rsid w:val="00887F25"/>
    <w:rsid w:val="00890423"/>
    <w:rsid w:val="00891053"/>
    <w:rsid w:val="00891A44"/>
    <w:rsid w:val="0089316F"/>
    <w:rsid w:val="00893777"/>
    <w:rsid w:val="008944F2"/>
    <w:rsid w:val="00895565"/>
    <w:rsid w:val="00896551"/>
    <w:rsid w:val="00896E57"/>
    <w:rsid w:val="00897F12"/>
    <w:rsid w:val="008A0090"/>
    <w:rsid w:val="008A1649"/>
    <w:rsid w:val="008A1660"/>
    <w:rsid w:val="008A2153"/>
    <w:rsid w:val="008A36F8"/>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14A"/>
    <w:rsid w:val="008C5A34"/>
    <w:rsid w:val="008C5B53"/>
    <w:rsid w:val="008C6197"/>
    <w:rsid w:val="008D05D9"/>
    <w:rsid w:val="008D1E62"/>
    <w:rsid w:val="008D1F5E"/>
    <w:rsid w:val="008D4804"/>
    <w:rsid w:val="008D53DD"/>
    <w:rsid w:val="008D6902"/>
    <w:rsid w:val="008D6D1A"/>
    <w:rsid w:val="008E0A7C"/>
    <w:rsid w:val="008E202D"/>
    <w:rsid w:val="008E25CB"/>
    <w:rsid w:val="008E405A"/>
    <w:rsid w:val="008E4D03"/>
    <w:rsid w:val="008E584B"/>
    <w:rsid w:val="008E6516"/>
    <w:rsid w:val="008E73C3"/>
    <w:rsid w:val="008E793B"/>
    <w:rsid w:val="008F203D"/>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A96"/>
    <w:rsid w:val="009234A3"/>
    <w:rsid w:val="00924F89"/>
    <w:rsid w:val="00925068"/>
    <w:rsid w:val="0092628A"/>
    <w:rsid w:val="009310FB"/>
    <w:rsid w:val="009314BC"/>
    <w:rsid w:val="009314F9"/>
    <w:rsid w:val="0093301C"/>
    <w:rsid w:val="00933219"/>
    <w:rsid w:val="00933814"/>
    <w:rsid w:val="0093772D"/>
    <w:rsid w:val="00940CB9"/>
    <w:rsid w:val="009418D0"/>
    <w:rsid w:val="00941E9E"/>
    <w:rsid w:val="00941EE2"/>
    <w:rsid w:val="0094231A"/>
    <w:rsid w:val="00942BD7"/>
    <w:rsid w:val="00942C93"/>
    <w:rsid w:val="009435B8"/>
    <w:rsid w:val="009449DC"/>
    <w:rsid w:val="00945BF1"/>
    <w:rsid w:val="00946E4B"/>
    <w:rsid w:val="00946FC5"/>
    <w:rsid w:val="00951331"/>
    <w:rsid w:val="00951599"/>
    <w:rsid w:val="00951F09"/>
    <w:rsid w:val="00952485"/>
    <w:rsid w:val="009526A5"/>
    <w:rsid w:val="00952F8C"/>
    <w:rsid w:val="009533B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27B"/>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6ECC"/>
    <w:rsid w:val="009A0323"/>
    <w:rsid w:val="009A0EAA"/>
    <w:rsid w:val="009A26F0"/>
    <w:rsid w:val="009A2AB1"/>
    <w:rsid w:val="009A490D"/>
    <w:rsid w:val="009A548C"/>
    <w:rsid w:val="009A57F4"/>
    <w:rsid w:val="009A6540"/>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C7770"/>
    <w:rsid w:val="009D0050"/>
    <w:rsid w:val="009D0A4F"/>
    <w:rsid w:val="009D1A04"/>
    <w:rsid w:val="009D2027"/>
    <w:rsid w:val="009D3ABB"/>
    <w:rsid w:val="009D4771"/>
    <w:rsid w:val="009D4F71"/>
    <w:rsid w:val="009D6323"/>
    <w:rsid w:val="009D78AC"/>
    <w:rsid w:val="009E057A"/>
    <w:rsid w:val="009E3996"/>
    <w:rsid w:val="009E3CFC"/>
    <w:rsid w:val="009E4BAF"/>
    <w:rsid w:val="009E4DD1"/>
    <w:rsid w:val="009E70F0"/>
    <w:rsid w:val="009F2237"/>
    <w:rsid w:val="009F24FF"/>
    <w:rsid w:val="009F4134"/>
    <w:rsid w:val="009F5A22"/>
    <w:rsid w:val="009F5F2F"/>
    <w:rsid w:val="009F6FDE"/>
    <w:rsid w:val="00A000FB"/>
    <w:rsid w:val="00A00319"/>
    <w:rsid w:val="00A02B2D"/>
    <w:rsid w:val="00A02F80"/>
    <w:rsid w:val="00A03346"/>
    <w:rsid w:val="00A05CF1"/>
    <w:rsid w:val="00A07520"/>
    <w:rsid w:val="00A202E7"/>
    <w:rsid w:val="00A204E1"/>
    <w:rsid w:val="00A20C91"/>
    <w:rsid w:val="00A2166B"/>
    <w:rsid w:val="00A276E2"/>
    <w:rsid w:val="00A276FE"/>
    <w:rsid w:val="00A304B7"/>
    <w:rsid w:val="00A30AD3"/>
    <w:rsid w:val="00A32357"/>
    <w:rsid w:val="00A32C02"/>
    <w:rsid w:val="00A34F5E"/>
    <w:rsid w:val="00A35C9A"/>
    <w:rsid w:val="00A35E21"/>
    <w:rsid w:val="00A36BFA"/>
    <w:rsid w:val="00A3790D"/>
    <w:rsid w:val="00A40773"/>
    <w:rsid w:val="00A429F7"/>
    <w:rsid w:val="00A43592"/>
    <w:rsid w:val="00A43BDD"/>
    <w:rsid w:val="00A453F8"/>
    <w:rsid w:val="00A45535"/>
    <w:rsid w:val="00A45C6B"/>
    <w:rsid w:val="00A4750B"/>
    <w:rsid w:val="00A50DEF"/>
    <w:rsid w:val="00A52AA1"/>
    <w:rsid w:val="00A5319C"/>
    <w:rsid w:val="00A533F5"/>
    <w:rsid w:val="00A53BD0"/>
    <w:rsid w:val="00A53C06"/>
    <w:rsid w:val="00A5597C"/>
    <w:rsid w:val="00A56156"/>
    <w:rsid w:val="00A567E9"/>
    <w:rsid w:val="00A5700E"/>
    <w:rsid w:val="00A57E2F"/>
    <w:rsid w:val="00A601F4"/>
    <w:rsid w:val="00A60550"/>
    <w:rsid w:val="00A60D3A"/>
    <w:rsid w:val="00A61F6B"/>
    <w:rsid w:val="00A6239A"/>
    <w:rsid w:val="00A629C6"/>
    <w:rsid w:val="00A668C5"/>
    <w:rsid w:val="00A66991"/>
    <w:rsid w:val="00A67CF8"/>
    <w:rsid w:val="00A67D97"/>
    <w:rsid w:val="00A70456"/>
    <w:rsid w:val="00A70AA5"/>
    <w:rsid w:val="00A7289B"/>
    <w:rsid w:val="00A738D9"/>
    <w:rsid w:val="00A74260"/>
    <w:rsid w:val="00A74536"/>
    <w:rsid w:val="00A7494A"/>
    <w:rsid w:val="00A75655"/>
    <w:rsid w:val="00A759DB"/>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1BCD"/>
    <w:rsid w:val="00AB20E3"/>
    <w:rsid w:val="00AB2357"/>
    <w:rsid w:val="00AB2E9C"/>
    <w:rsid w:val="00AB38E9"/>
    <w:rsid w:val="00AB3916"/>
    <w:rsid w:val="00AB4D44"/>
    <w:rsid w:val="00AB6A96"/>
    <w:rsid w:val="00AB6B42"/>
    <w:rsid w:val="00AB6F4D"/>
    <w:rsid w:val="00AC0EAF"/>
    <w:rsid w:val="00AC1114"/>
    <w:rsid w:val="00AC3387"/>
    <w:rsid w:val="00AC58D1"/>
    <w:rsid w:val="00AC7437"/>
    <w:rsid w:val="00AC75C5"/>
    <w:rsid w:val="00AC7861"/>
    <w:rsid w:val="00AD16A0"/>
    <w:rsid w:val="00AD1FB4"/>
    <w:rsid w:val="00AD21BF"/>
    <w:rsid w:val="00AD4687"/>
    <w:rsid w:val="00AD486B"/>
    <w:rsid w:val="00AD5908"/>
    <w:rsid w:val="00AD6B81"/>
    <w:rsid w:val="00AE0325"/>
    <w:rsid w:val="00AE1B76"/>
    <w:rsid w:val="00AE2FE7"/>
    <w:rsid w:val="00AE412C"/>
    <w:rsid w:val="00AE487E"/>
    <w:rsid w:val="00AE4B1F"/>
    <w:rsid w:val="00AE4C0A"/>
    <w:rsid w:val="00AE4C37"/>
    <w:rsid w:val="00AE54B6"/>
    <w:rsid w:val="00AE70FF"/>
    <w:rsid w:val="00AE7E89"/>
    <w:rsid w:val="00AF04CD"/>
    <w:rsid w:val="00AF07BF"/>
    <w:rsid w:val="00AF1234"/>
    <w:rsid w:val="00AF24ED"/>
    <w:rsid w:val="00AF263D"/>
    <w:rsid w:val="00AF3AC2"/>
    <w:rsid w:val="00AF4083"/>
    <w:rsid w:val="00AF42C5"/>
    <w:rsid w:val="00AF4E67"/>
    <w:rsid w:val="00AF5E5B"/>
    <w:rsid w:val="00AF67F8"/>
    <w:rsid w:val="00AF6AF9"/>
    <w:rsid w:val="00B00153"/>
    <w:rsid w:val="00B00D02"/>
    <w:rsid w:val="00B0141A"/>
    <w:rsid w:val="00B01A0C"/>
    <w:rsid w:val="00B01EC4"/>
    <w:rsid w:val="00B07BB0"/>
    <w:rsid w:val="00B112E1"/>
    <w:rsid w:val="00B117B8"/>
    <w:rsid w:val="00B13A41"/>
    <w:rsid w:val="00B14A1C"/>
    <w:rsid w:val="00B16523"/>
    <w:rsid w:val="00B17858"/>
    <w:rsid w:val="00B21416"/>
    <w:rsid w:val="00B22C07"/>
    <w:rsid w:val="00B23D90"/>
    <w:rsid w:val="00B2433A"/>
    <w:rsid w:val="00B25814"/>
    <w:rsid w:val="00B264EA"/>
    <w:rsid w:val="00B26B7F"/>
    <w:rsid w:val="00B27AFE"/>
    <w:rsid w:val="00B3055B"/>
    <w:rsid w:val="00B32BF1"/>
    <w:rsid w:val="00B33E7B"/>
    <w:rsid w:val="00B34337"/>
    <w:rsid w:val="00B355ED"/>
    <w:rsid w:val="00B35A80"/>
    <w:rsid w:val="00B36948"/>
    <w:rsid w:val="00B36BF1"/>
    <w:rsid w:val="00B37523"/>
    <w:rsid w:val="00B3778B"/>
    <w:rsid w:val="00B42875"/>
    <w:rsid w:val="00B42F5D"/>
    <w:rsid w:val="00B4430F"/>
    <w:rsid w:val="00B44A14"/>
    <w:rsid w:val="00B46D74"/>
    <w:rsid w:val="00B4767C"/>
    <w:rsid w:val="00B479A9"/>
    <w:rsid w:val="00B479EA"/>
    <w:rsid w:val="00B47F93"/>
    <w:rsid w:val="00B50546"/>
    <w:rsid w:val="00B50AAF"/>
    <w:rsid w:val="00B51798"/>
    <w:rsid w:val="00B52A63"/>
    <w:rsid w:val="00B55AE6"/>
    <w:rsid w:val="00B56ADF"/>
    <w:rsid w:val="00B5708C"/>
    <w:rsid w:val="00B61D2A"/>
    <w:rsid w:val="00B62076"/>
    <w:rsid w:val="00B62194"/>
    <w:rsid w:val="00B62258"/>
    <w:rsid w:val="00B63A52"/>
    <w:rsid w:val="00B63B44"/>
    <w:rsid w:val="00B6405D"/>
    <w:rsid w:val="00B6422D"/>
    <w:rsid w:val="00B6450A"/>
    <w:rsid w:val="00B65450"/>
    <w:rsid w:val="00B65DDB"/>
    <w:rsid w:val="00B66606"/>
    <w:rsid w:val="00B70AB6"/>
    <w:rsid w:val="00B720A3"/>
    <w:rsid w:val="00B744BA"/>
    <w:rsid w:val="00B74DC6"/>
    <w:rsid w:val="00B80048"/>
    <w:rsid w:val="00B80333"/>
    <w:rsid w:val="00B80B2A"/>
    <w:rsid w:val="00B8281A"/>
    <w:rsid w:val="00B830C7"/>
    <w:rsid w:val="00B83384"/>
    <w:rsid w:val="00B84448"/>
    <w:rsid w:val="00B8680B"/>
    <w:rsid w:val="00B868C5"/>
    <w:rsid w:val="00B901BC"/>
    <w:rsid w:val="00B90C93"/>
    <w:rsid w:val="00B91638"/>
    <w:rsid w:val="00B94CFB"/>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396"/>
    <w:rsid w:val="00BA75B8"/>
    <w:rsid w:val="00BA7890"/>
    <w:rsid w:val="00BB0018"/>
    <w:rsid w:val="00BB46F3"/>
    <w:rsid w:val="00BB6324"/>
    <w:rsid w:val="00BB699F"/>
    <w:rsid w:val="00BC061F"/>
    <w:rsid w:val="00BC0F36"/>
    <w:rsid w:val="00BC23F7"/>
    <w:rsid w:val="00BC2BD7"/>
    <w:rsid w:val="00BC417B"/>
    <w:rsid w:val="00BC4BCB"/>
    <w:rsid w:val="00BC5EFA"/>
    <w:rsid w:val="00BC6643"/>
    <w:rsid w:val="00BD0710"/>
    <w:rsid w:val="00BE01EF"/>
    <w:rsid w:val="00BE12B4"/>
    <w:rsid w:val="00BE29FD"/>
    <w:rsid w:val="00BE3281"/>
    <w:rsid w:val="00BE4500"/>
    <w:rsid w:val="00BE4F7A"/>
    <w:rsid w:val="00BE563C"/>
    <w:rsid w:val="00BE603D"/>
    <w:rsid w:val="00BE694C"/>
    <w:rsid w:val="00BF1186"/>
    <w:rsid w:val="00BF42EB"/>
    <w:rsid w:val="00BF53EF"/>
    <w:rsid w:val="00BF567D"/>
    <w:rsid w:val="00C02C0C"/>
    <w:rsid w:val="00C054CE"/>
    <w:rsid w:val="00C137A1"/>
    <w:rsid w:val="00C13C1F"/>
    <w:rsid w:val="00C13E62"/>
    <w:rsid w:val="00C14D8F"/>
    <w:rsid w:val="00C17F52"/>
    <w:rsid w:val="00C20DC9"/>
    <w:rsid w:val="00C22AA4"/>
    <w:rsid w:val="00C24D2C"/>
    <w:rsid w:val="00C2527F"/>
    <w:rsid w:val="00C26A4D"/>
    <w:rsid w:val="00C272C3"/>
    <w:rsid w:val="00C27AEE"/>
    <w:rsid w:val="00C30B6A"/>
    <w:rsid w:val="00C31DCA"/>
    <w:rsid w:val="00C32FFF"/>
    <w:rsid w:val="00C333F6"/>
    <w:rsid w:val="00C33443"/>
    <w:rsid w:val="00C36950"/>
    <w:rsid w:val="00C36BBF"/>
    <w:rsid w:val="00C37BA6"/>
    <w:rsid w:val="00C37FE0"/>
    <w:rsid w:val="00C40FE4"/>
    <w:rsid w:val="00C41631"/>
    <w:rsid w:val="00C4196A"/>
    <w:rsid w:val="00C448CD"/>
    <w:rsid w:val="00C4685D"/>
    <w:rsid w:val="00C522B5"/>
    <w:rsid w:val="00C52421"/>
    <w:rsid w:val="00C5368D"/>
    <w:rsid w:val="00C5499D"/>
    <w:rsid w:val="00C54F2D"/>
    <w:rsid w:val="00C558D0"/>
    <w:rsid w:val="00C56A9D"/>
    <w:rsid w:val="00C60BD0"/>
    <w:rsid w:val="00C63D5D"/>
    <w:rsid w:val="00C66393"/>
    <w:rsid w:val="00C66A0C"/>
    <w:rsid w:val="00C72DAD"/>
    <w:rsid w:val="00C74FFC"/>
    <w:rsid w:val="00C80718"/>
    <w:rsid w:val="00C8164A"/>
    <w:rsid w:val="00C817F8"/>
    <w:rsid w:val="00C81924"/>
    <w:rsid w:val="00C81A7D"/>
    <w:rsid w:val="00C833A6"/>
    <w:rsid w:val="00C8733F"/>
    <w:rsid w:val="00C8768E"/>
    <w:rsid w:val="00C8786C"/>
    <w:rsid w:val="00C879CA"/>
    <w:rsid w:val="00C92D33"/>
    <w:rsid w:val="00C93815"/>
    <w:rsid w:val="00C94896"/>
    <w:rsid w:val="00C96518"/>
    <w:rsid w:val="00CA0566"/>
    <w:rsid w:val="00CA179A"/>
    <w:rsid w:val="00CA293E"/>
    <w:rsid w:val="00CA50F4"/>
    <w:rsid w:val="00CA51B8"/>
    <w:rsid w:val="00CA5938"/>
    <w:rsid w:val="00CA651A"/>
    <w:rsid w:val="00CA7708"/>
    <w:rsid w:val="00CA785B"/>
    <w:rsid w:val="00CB13B4"/>
    <w:rsid w:val="00CB5A11"/>
    <w:rsid w:val="00CB60F4"/>
    <w:rsid w:val="00CC00D6"/>
    <w:rsid w:val="00CC074F"/>
    <w:rsid w:val="00CC1907"/>
    <w:rsid w:val="00CC3433"/>
    <w:rsid w:val="00CC3A28"/>
    <w:rsid w:val="00CC3D70"/>
    <w:rsid w:val="00CC5922"/>
    <w:rsid w:val="00CC7938"/>
    <w:rsid w:val="00CC7F1D"/>
    <w:rsid w:val="00CD0F3A"/>
    <w:rsid w:val="00CD17D1"/>
    <w:rsid w:val="00CD1DE5"/>
    <w:rsid w:val="00CD2759"/>
    <w:rsid w:val="00CD4A57"/>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1D50"/>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3396"/>
    <w:rsid w:val="00D23523"/>
    <w:rsid w:val="00D236D1"/>
    <w:rsid w:val="00D24CFA"/>
    <w:rsid w:val="00D260ED"/>
    <w:rsid w:val="00D26148"/>
    <w:rsid w:val="00D3026A"/>
    <w:rsid w:val="00D34674"/>
    <w:rsid w:val="00D408B9"/>
    <w:rsid w:val="00D41130"/>
    <w:rsid w:val="00D41234"/>
    <w:rsid w:val="00D44F2E"/>
    <w:rsid w:val="00D457ED"/>
    <w:rsid w:val="00D47655"/>
    <w:rsid w:val="00D50B02"/>
    <w:rsid w:val="00D51899"/>
    <w:rsid w:val="00D53E09"/>
    <w:rsid w:val="00D55108"/>
    <w:rsid w:val="00D56C90"/>
    <w:rsid w:val="00D60E8D"/>
    <w:rsid w:val="00D6147E"/>
    <w:rsid w:val="00D6226E"/>
    <w:rsid w:val="00D65243"/>
    <w:rsid w:val="00D660ED"/>
    <w:rsid w:val="00D67DD8"/>
    <w:rsid w:val="00D70064"/>
    <w:rsid w:val="00D714F3"/>
    <w:rsid w:val="00D7494E"/>
    <w:rsid w:val="00D74A06"/>
    <w:rsid w:val="00D756AE"/>
    <w:rsid w:val="00D7616E"/>
    <w:rsid w:val="00D76886"/>
    <w:rsid w:val="00D76991"/>
    <w:rsid w:val="00D77E92"/>
    <w:rsid w:val="00D80C0A"/>
    <w:rsid w:val="00D82D2F"/>
    <w:rsid w:val="00D85D7E"/>
    <w:rsid w:val="00D86C4D"/>
    <w:rsid w:val="00D901C2"/>
    <w:rsid w:val="00D90BF3"/>
    <w:rsid w:val="00D91D85"/>
    <w:rsid w:val="00D944CB"/>
    <w:rsid w:val="00D95520"/>
    <w:rsid w:val="00D973B4"/>
    <w:rsid w:val="00D97F49"/>
    <w:rsid w:val="00DA0594"/>
    <w:rsid w:val="00DA17BC"/>
    <w:rsid w:val="00DA28B2"/>
    <w:rsid w:val="00DA4F8E"/>
    <w:rsid w:val="00DA67F1"/>
    <w:rsid w:val="00DB351F"/>
    <w:rsid w:val="00DB3738"/>
    <w:rsid w:val="00DB463A"/>
    <w:rsid w:val="00DB5449"/>
    <w:rsid w:val="00DB6A9E"/>
    <w:rsid w:val="00DC452C"/>
    <w:rsid w:val="00DC59B7"/>
    <w:rsid w:val="00DC65D5"/>
    <w:rsid w:val="00DC67F7"/>
    <w:rsid w:val="00DC7135"/>
    <w:rsid w:val="00DC7610"/>
    <w:rsid w:val="00DD05AB"/>
    <w:rsid w:val="00DD18F6"/>
    <w:rsid w:val="00DD1ACA"/>
    <w:rsid w:val="00DD2832"/>
    <w:rsid w:val="00DD2B77"/>
    <w:rsid w:val="00DD559E"/>
    <w:rsid w:val="00DD72EA"/>
    <w:rsid w:val="00DE12AF"/>
    <w:rsid w:val="00DE1B2F"/>
    <w:rsid w:val="00DE1C33"/>
    <w:rsid w:val="00DE2FDD"/>
    <w:rsid w:val="00DE4C08"/>
    <w:rsid w:val="00DE550D"/>
    <w:rsid w:val="00DE7C9D"/>
    <w:rsid w:val="00DF05E4"/>
    <w:rsid w:val="00DF0998"/>
    <w:rsid w:val="00DF168D"/>
    <w:rsid w:val="00DF317D"/>
    <w:rsid w:val="00DF37DD"/>
    <w:rsid w:val="00DF5277"/>
    <w:rsid w:val="00DF52B9"/>
    <w:rsid w:val="00DF5581"/>
    <w:rsid w:val="00DF6230"/>
    <w:rsid w:val="00DF6E87"/>
    <w:rsid w:val="00E01431"/>
    <w:rsid w:val="00E0167A"/>
    <w:rsid w:val="00E032FF"/>
    <w:rsid w:val="00E03517"/>
    <w:rsid w:val="00E03681"/>
    <w:rsid w:val="00E05F35"/>
    <w:rsid w:val="00E06A3C"/>
    <w:rsid w:val="00E0764B"/>
    <w:rsid w:val="00E077BA"/>
    <w:rsid w:val="00E07DB8"/>
    <w:rsid w:val="00E13392"/>
    <w:rsid w:val="00E134C2"/>
    <w:rsid w:val="00E1584B"/>
    <w:rsid w:val="00E1586F"/>
    <w:rsid w:val="00E15990"/>
    <w:rsid w:val="00E163D8"/>
    <w:rsid w:val="00E16ADE"/>
    <w:rsid w:val="00E2089F"/>
    <w:rsid w:val="00E24225"/>
    <w:rsid w:val="00E24B37"/>
    <w:rsid w:val="00E24EE6"/>
    <w:rsid w:val="00E2532D"/>
    <w:rsid w:val="00E26A6E"/>
    <w:rsid w:val="00E27468"/>
    <w:rsid w:val="00E27FA5"/>
    <w:rsid w:val="00E341C7"/>
    <w:rsid w:val="00E40AA6"/>
    <w:rsid w:val="00E41148"/>
    <w:rsid w:val="00E43950"/>
    <w:rsid w:val="00E46B1A"/>
    <w:rsid w:val="00E470A3"/>
    <w:rsid w:val="00E51F5F"/>
    <w:rsid w:val="00E528CB"/>
    <w:rsid w:val="00E540FD"/>
    <w:rsid w:val="00E54244"/>
    <w:rsid w:val="00E542CC"/>
    <w:rsid w:val="00E54619"/>
    <w:rsid w:val="00E54D05"/>
    <w:rsid w:val="00E54FE4"/>
    <w:rsid w:val="00E5659D"/>
    <w:rsid w:val="00E56B7D"/>
    <w:rsid w:val="00E5786E"/>
    <w:rsid w:val="00E57EC9"/>
    <w:rsid w:val="00E57F5A"/>
    <w:rsid w:val="00E61192"/>
    <w:rsid w:val="00E63114"/>
    <w:rsid w:val="00E658F1"/>
    <w:rsid w:val="00E65CEF"/>
    <w:rsid w:val="00E6740D"/>
    <w:rsid w:val="00E73068"/>
    <w:rsid w:val="00E7546A"/>
    <w:rsid w:val="00E757F9"/>
    <w:rsid w:val="00E76839"/>
    <w:rsid w:val="00E805F5"/>
    <w:rsid w:val="00E826DC"/>
    <w:rsid w:val="00E83D67"/>
    <w:rsid w:val="00E8575A"/>
    <w:rsid w:val="00E8615C"/>
    <w:rsid w:val="00E8617F"/>
    <w:rsid w:val="00E86389"/>
    <w:rsid w:val="00E875B3"/>
    <w:rsid w:val="00E87649"/>
    <w:rsid w:val="00E90529"/>
    <w:rsid w:val="00E9198A"/>
    <w:rsid w:val="00E925AE"/>
    <w:rsid w:val="00E92C62"/>
    <w:rsid w:val="00E93DB3"/>
    <w:rsid w:val="00EA09E0"/>
    <w:rsid w:val="00EA28C4"/>
    <w:rsid w:val="00EA3D60"/>
    <w:rsid w:val="00EA42B7"/>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235B"/>
    <w:rsid w:val="00ED39FB"/>
    <w:rsid w:val="00ED3BA9"/>
    <w:rsid w:val="00ED3F0C"/>
    <w:rsid w:val="00ED547A"/>
    <w:rsid w:val="00ED59BA"/>
    <w:rsid w:val="00ED636D"/>
    <w:rsid w:val="00ED68BF"/>
    <w:rsid w:val="00ED6D4B"/>
    <w:rsid w:val="00EE04C4"/>
    <w:rsid w:val="00EE1EED"/>
    <w:rsid w:val="00EE3F78"/>
    <w:rsid w:val="00EE4227"/>
    <w:rsid w:val="00EE4A52"/>
    <w:rsid w:val="00EE61E0"/>
    <w:rsid w:val="00EF0D1C"/>
    <w:rsid w:val="00EF11CA"/>
    <w:rsid w:val="00EF4ACB"/>
    <w:rsid w:val="00EF55D9"/>
    <w:rsid w:val="00EF7CFF"/>
    <w:rsid w:val="00F0112B"/>
    <w:rsid w:val="00F024F6"/>
    <w:rsid w:val="00F05E51"/>
    <w:rsid w:val="00F063F1"/>
    <w:rsid w:val="00F07C24"/>
    <w:rsid w:val="00F07E23"/>
    <w:rsid w:val="00F10A11"/>
    <w:rsid w:val="00F110FA"/>
    <w:rsid w:val="00F13A4C"/>
    <w:rsid w:val="00F14EEC"/>
    <w:rsid w:val="00F150B4"/>
    <w:rsid w:val="00F17880"/>
    <w:rsid w:val="00F17905"/>
    <w:rsid w:val="00F21192"/>
    <w:rsid w:val="00F211DD"/>
    <w:rsid w:val="00F21BE7"/>
    <w:rsid w:val="00F21DBE"/>
    <w:rsid w:val="00F2285C"/>
    <w:rsid w:val="00F24B2E"/>
    <w:rsid w:val="00F25494"/>
    <w:rsid w:val="00F256DC"/>
    <w:rsid w:val="00F26D6C"/>
    <w:rsid w:val="00F2702A"/>
    <w:rsid w:val="00F2748D"/>
    <w:rsid w:val="00F308CA"/>
    <w:rsid w:val="00F33628"/>
    <w:rsid w:val="00F33887"/>
    <w:rsid w:val="00F33F3B"/>
    <w:rsid w:val="00F346ED"/>
    <w:rsid w:val="00F35C68"/>
    <w:rsid w:val="00F369A6"/>
    <w:rsid w:val="00F401D6"/>
    <w:rsid w:val="00F414CC"/>
    <w:rsid w:val="00F41C28"/>
    <w:rsid w:val="00F439FB"/>
    <w:rsid w:val="00F44667"/>
    <w:rsid w:val="00F44D75"/>
    <w:rsid w:val="00F451F6"/>
    <w:rsid w:val="00F45BD9"/>
    <w:rsid w:val="00F4738F"/>
    <w:rsid w:val="00F50F10"/>
    <w:rsid w:val="00F533EF"/>
    <w:rsid w:val="00F53BE8"/>
    <w:rsid w:val="00F543A1"/>
    <w:rsid w:val="00F54E10"/>
    <w:rsid w:val="00F561B5"/>
    <w:rsid w:val="00F56785"/>
    <w:rsid w:val="00F57537"/>
    <w:rsid w:val="00F57ABC"/>
    <w:rsid w:val="00F57C6C"/>
    <w:rsid w:val="00F60165"/>
    <w:rsid w:val="00F614D5"/>
    <w:rsid w:val="00F61C40"/>
    <w:rsid w:val="00F62393"/>
    <w:rsid w:val="00F6271C"/>
    <w:rsid w:val="00F65B27"/>
    <w:rsid w:val="00F6669E"/>
    <w:rsid w:val="00F67E2F"/>
    <w:rsid w:val="00F70C28"/>
    <w:rsid w:val="00F70FEB"/>
    <w:rsid w:val="00F71271"/>
    <w:rsid w:val="00F72334"/>
    <w:rsid w:val="00F76B6F"/>
    <w:rsid w:val="00F76BE9"/>
    <w:rsid w:val="00F76C21"/>
    <w:rsid w:val="00F77383"/>
    <w:rsid w:val="00F815EF"/>
    <w:rsid w:val="00F81DF2"/>
    <w:rsid w:val="00F86A26"/>
    <w:rsid w:val="00F914E1"/>
    <w:rsid w:val="00F91F89"/>
    <w:rsid w:val="00F928A2"/>
    <w:rsid w:val="00F92CD2"/>
    <w:rsid w:val="00F92ED4"/>
    <w:rsid w:val="00F933E6"/>
    <w:rsid w:val="00F94B08"/>
    <w:rsid w:val="00F95F0B"/>
    <w:rsid w:val="00FA0C9C"/>
    <w:rsid w:val="00FA10CF"/>
    <w:rsid w:val="00FA2B20"/>
    <w:rsid w:val="00FA4A64"/>
    <w:rsid w:val="00FA5CD6"/>
    <w:rsid w:val="00FA68DE"/>
    <w:rsid w:val="00FA775F"/>
    <w:rsid w:val="00FB02AD"/>
    <w:rsid w:val="00FB03CA"/>
    <w:rsid w:val="00FB11C7"/>
    <w:rsid w:val="00FB1C4C"/>
    <w:rsid w:val="00FB2003"/>
    <w:rsid w:val="00FB5C36"/>
    <w:rsid w:val="00FB737D"/>
    <w:rsid w:val="00FB7AEF"/>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33"/>
      </w:numPr>
      <w:autoSpaceDE w:val="0"/>
      <w:autoSpaceDN w:val="0"/>
      <w:adjustRightInd w:val="0"/>
      <w:spacing w:before="60" w:after="60"/>
      <w:jc w:val="both"/>
    </w:pPr>
    <w:rPr>
      <w:rFonts w:ascii="Arial" w:eastAsia="宋体" w:hAnsi="Arial" w:cs="Arial"/>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4B2BB-9764-41BE-BBA9-13C492FE4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528</Words>
  <Characters>3013</Characters>
  <Application>Microsoft Office Word</Application>
  <DocSecurity>0</DocSecurity>
  <Lines>25</Lines>
  <Paragraphs>7</Paragraphs>
  <ScaleCrop>false</ScaleCrop>
  <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48</cp:revision>
  <dcterms:created xsi:type="dcterms:W3CDTF">2021-08-06T01:23:00Z</dcterms:created>
  <dcterms:modified xsi:type="dcterms:W3CDTF">2021-10-22T10:47:00Z</dcterms:modified>
</cp:coreProperties>
</file>